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04B" w:rsidRPr="006A704B" w:rsidRDefault="006A704B" w:rsidP="006A704B">
      <w:pPr>
        <w:shd w:val="clear" w:color="auto" w:fill="F8F8F8"/>
        <w:spacing w:after="0" w:line="240" w:lineRule="auto"/>
        <w:outlineLvl w:val="1"/>
        <w:rPr>
          <w:rFonts w:ascii="Verdana" w:eastAsia="Times New Roman" w:hAnsi="Verdana" w:cs="Times New Roman"/>
          <w:sz w:val="24"/>
          <w:szCs w:val="24"/>
          <w:lang w:eastAsia="ru-RU"/>
        </w:rPr>
      </w:pPr>
      <w:bookmarkStart w:id="0" w:name="_GoBack"/>
      <w:r w:rsidRPr="006A704B">
        <w:rPr>
          <w:rFonts w:ascii="Verdana" w:eastAsia="Times New Roman" w:hAnsi="Verdana" w:cs="Times New Roman"/>
          <w:caps/>
          <w:sz w:val="34"/>
          <w:szCs w:val="34"/>
          <w:lang w:eastAsia="ru-RU"/>
        </w:rPr>
        <w:t>Республику Татарстан посетила делегация Ярославской области</w:t>
      </w:r>
      <w:r>
        <w:rPr>
          <w:rFonts w:ascii="Verdana" w:eastAsia="Times New Roman" w:hAnsi="Verdana" w:cs="Times New Roman"/>
          <w:caps/>
          <w:sz w:val="34"/>
          <w:szCs w:val="34"/>
          <w:lang w:eastAsia="ru-RU"/>
        </w:rPr>
        <w:t xml:space="preserve"> (Татар-информ,</w:t>
      </w:r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4 Августа 2011 г.</w:t>
      </w:r>
      <w:r>
        <w:rPr>
          <w:rFonts w:ascii="Verdana" w:eastAsia="Times New Roman" w:hAnsi="Verdana" w:cs="Times New Roman"/>
          <w:sz w:val="24"/>
          <w:szCs w:val="24"/>
          <w:lang w:eastAsia="ru-RU"/>
        </w:rPr>
        <w:t>)</w:t>
      </w:r>
    </w:p>
    <w:bookmarkEnd w:id="0"/>
    <w:p w:rsidR="006A704B" w:rsidRPr="006A704B" w:rsidRDefault="006A704B" w:rsidP="006A704B">
      <w:pPr>
        <w:shd w:val="clear" w:color="auto" w:fill="F8F8F8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Накануне в рамках рабочей поездки в Республику Татарстан состоялась встреча делегации Ярославской области во главе с заместителем губернатора Ярославской области Игорем Елфимовым с руководством Министерства промышленности и торговли Республики Татарстан.</w:t>
      </w:r>
    </w:p>
    <w:p w:rsidR="006A704B" w:rsidRPr="006A704B" w:rsidRDefault="006A704B" w:rsidP="006A704B">
      <w:pPr>
        <w:shd w:val="clear" w:color="auto" w:fill="F8F8F8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В ходе встречи были обсуждены вопросы развития торгово-экономического сотрудничества Республики Татарстан и Ярославской области, сообщает пресс-служба </w:t>
      </w:r>
      <w:proofErr w:type="spellStart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Минпромторга</w:t>
      </w:r>
      <w:proofErr w:type="spellEnd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РТ.</w:t>
      </w:r>
    </w:p>
    <w:p w:rsidR="006A704B" w:rsidRPr="006A704B" w:rsidRDefault="006A704B" w:rsidP="006A704B">
      <w:pPr>
        <w:shd w:val="clear" w:color="auto" w:fill="F8F8F8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Во встрече приняли участие: со стороны РТ - заместитель министра промышленности и торговли РТ Ильдар Мингалеев, руководители структурных подразделений </w:t>
      </w:r>
      <w:proofErr w:type="spellStart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Минпромторга</w:t>
      </w:r>
      <w:proofErr w:type="spellEnd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РТ, представители татарстанских предприятий - ОАО «Казанский вертолетный завод», ОАО «КМПО», ОАО «ПО «</w:t>
      </w:r>
      <w:proofErr w:type="spellStart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ЕлАЗ</w:t>
      </w:r>
      <w:proofErr w:type="spellEnd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», ФГУП «ВНИИР», ЦПС РТ, ОАО «Завод </w:t>
      </w:r>
      <w:proofErr w:type="spellStart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им</w:t>
      </w:r>
      <w:proofErr w:type="gramStart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.Г</w:t>
      </w:r>
      <w:proofErr w:type="gramEnd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орького</w:t>
      </w:r>
      <w:proofErr w:type="spellEnd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», ФГУП «Завод </w:t>
      </w:r>
      <w:proofErr w:type="spellStart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им.Серго</w:t>
      </w:r>
      <w:proofErr w:type="spellEnd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», ОАО «Казанькомпрессормаш»; со стороны Ярославской области - руководство департамента промышленной политики Ярославской области, руководители предприятий ОАО «Русские краски» ООО, «</w:t>
      </w:r>
      <w:proofErr w:type="spellStart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СпецКрас</w:t>
      </w:r>
      <w:proofErr w:type="spellEnd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», ЗАО «</w:t>
      </w:r>
      <w:proofErr w:type="spellStart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Ярполимермаш</w:t>
      </w:r>
      <w:proofErr w:type="spellEnd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-Татнефть», ОАО «</w:t>
      </w:r>
      <w:proofErr w:type="gramStart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Сатурн-газовые</w:t>
      </w:r>
      <w:proofErr w:type="gramEnd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турбины», «Бизнес-Инкубатор», ООО «Группа компаний «Дизель».</w:t>
      </w:r>
    </w:p>
    <w:p w:rsidR="006A704B" w:rsidRPr="006A704B" w:rsidRDefault="006A704B" w:rsidP="006A704B">
      <w:pPr>
        <w:shd w:val="clear" w:color="auto" w:fill="F8F8F8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br/>
        <w:t>Заместитель губернатора Ярославской области Игорь Елфимов отметил: «Руководство Ярославской области довольно динамикой развития кооперационных связей с Татарстаном. Начата активная практика обмена деловыми миссиями. Данный визит имеет ярко выраженную экономическую окраску. Мы прибыли боевой командой, состоящей из тех, кто желает добиться результата».</w:t>
      </w:r>
    </w:p>
    <w:p w:rsidR="006A704B" w:rsidRPr="006A704B" w:rsidRDefault="006A704B" w:rsidP="006A704B">
      <w:pPr>
        <w:shd w:val="clear" w:color="auto" w:fill="F8F8F8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В ходе встречи Игорем Елфимовым и Ильдаром </w:t>
      </w:r>
      <w:proofErr w:type="spellStart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Мингалеевым</w:t>
      </w:r>
      <w:proofErr w:type="spellEnd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проведен мониторинг реализации Соглашения о торгово-экономическом, научно-техническом и культурном сотрудничестве между Республикой Татарстан и Ярославской областью.</w:t>
      </w:r>
    </w:p>
    <w:p w:rsidR="006A704B" w:rsidRPr="006A704B" w:rsidRDefault="006A704B" w:rsidP="006A704B">
      <w:pPr>
        <w:shd w:val="clear" w:color="auto" w:fill="F8F8F8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Ильдар Мингалеев отметил, что межрегиональный товарооборот Республики с Ярославской областью в 2010 году составил более 2 млрд. руб., который увеличился по сравнению с 2009 годом на 50 процентов.</w:t>
      </w:r>
    </w:p>
    <w:p w:rsidR="006A704B" w:rsidRPr="006A704B" w:rsidRDefault="006A704B" w:rsidP="006A704B">
      <w:pPr>
        <w:shd w:val="clear" w:color="auto" w:fill="F8F8F8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Налажено тесное сотрудничество в области машиностроения между акционерными обществами «КАМАЗ», «</w:t>
      </w:r>
      <w:proofErr w:type="spellStart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Тутаевский</w:t>
      </w:r>
      <w:proofErr w:type="spellEnd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моторный завод» и «Ярославский завод дизельной аппаратуры». В рамках достигнутых договоренностей между акционерным обществом «</w:t>
      </w:r>
      <w:proofErr w:type="spellStart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Угличмаш</w:t>
      </w:r>
      <w:proofErr w:type="spellEnd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» производится закупка шасси автомобилей «КАМАЗ» для производства автомобильных кранов. Налажено сотрудничество завода «Казанькомпрессормаш» с ярославскими предприятиями по поставке холодильных и компрессорных установок. «Зеленодольский завод </w:t>
      </w:r>
      <w:proofErr w:type="spellStart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lastRenderedPageBreak/>
        <w:t>им</w:t>
      </w:r>
      <w:proofErr w:type="gramStart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.Г</w:t>
      </w:r>
      <w:proofErr w:type="gramEnd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орького</w:t>
      </w:r>
      <w:proofErr w:type="spellEnd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» на договорной основе изготавливает и поставляет в Ярославскую область продукцию судового машиностроения. Между «Агентством по сопровождению инвестиционных проектов» при департаменте экономического развития Ярославской области и «Камским индустриальным парком «Мастер» заключен договор о подготовке пакета конкурсной документации для подачи на </w:t>
      </w:r>
      <w:proofErr w:type="spellStart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софинансирование</w:t>
      </w:r>
      <w:proofErr w:type="spellEnd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из бюджета Российской Федерации строительства </w:t>
      </w:r>
      <w:proofErr w:type="spellStart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Тутаевского</w:t>
      </w:r>
      <w:proofErr w:type="spellEnd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промышленного парка «Мастер».</w:t>
      </w:r>
    </w:p>
    <w:p w:rsidR="006A704B" w:rsidRPr="006A704B" w:rsidRDefault="006A704B" w:rsidP="006A704B">
      <w:pPr>
        <w:shd w:val="clear" w:color="auto" w:fill="F8F8F8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Активно сотрудничают с Ярославской областью ведущие предприятия нефтехимической и химической промышленности РТ, среди которых акционерные общества «Нижнекамскнефтехим», «Нижнекамскшина», «Казаньоргсинтез», «Татнефть». Акционерное общество «Хитон» реализует свою продукцию на территории Ярославской области через дистрибьюторов.</w:t>
      </w:r>
    </w:p>
    <w:p w:rsidR="006A704B" w:rsidRPr="006A704B" w:rsidRDefault="006A704B" w:rsidP="006A704B">
      <w:pPr>
        <w:shd w:val="clear" w:color="auto" w:fill="F8F8F8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С марта 2010 года «ТАНЕКО» ведет сотрудничество с «</w:t>
      </w:r>
      <w:proofErr w:type="spellStart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Ярполимермаш</w:t>
      </w:r>
      <w:proofErr w:type="spellEnd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-Татнефть». Основным направлением сотрудничества является изготовление и поставки деталей трубопроводов, </w:t>
      </w:r>
      <w:proofErr w:type="spellStart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нестандартизированного</w:t>
      </w:r>
      <w:proofErr w:type="spellEnd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оборудования и штамповочных изделий. ОАО «Татнефть» завершило строительство одной АЗС в Ярославской области и ввело ее в эксплуатацию в январе 2011 года. 5 АЗС находятся на этапе строительно-монтажных работ, ввод в эксплуатацию ожидается в III квартале 2011 года.</w:t>
      </w:r>
    </w:p>
    <w:p w:rsidR="006A704B" w:rsidRPr="006A704B" w:rsidRDefault="006A704B" w:rsidP="006A704B">
      <w:pPr>
        <w:shd w:val="clear" w:color="auto" w:fill="F8F8F8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В рамках сотрудничества в области здравоохранения осуществляется поставка в Ярославскую область продукции предприятий «</w:t>
      </w:r>
      <w:proofErr w:type="spellStart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Татхимфармпрепараты</w:t>
      </w:r>
      <w:proofErr w:type="spellEnd"/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». Научно-производственная компания «Ярославские лакокрасочные изделия» осуществляет поставки лакокрасочной продукции на ряд промышленных предприятий Татарстана.</w:t>
      </w:r>
    </w:p>
    <w:p w:rsidR="006A704B" w:rsidRPr="006A704B" w:rsidRDefault="006A704B" w:rsidP="006A704B">
      <w:pPr>
        <w:shd w:val="clear" w:color="auto" w:fill="F8F8F8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Активизации двустороннего сотрудничества способствует межпарламентское соглашение. Действует Договор о дружбе и сотрудничестве между городами Казань и Ярославль.</w:t>
      </w:r>
    </w:p>
    <w:p w:rsidR="006A704B" w:rsidRPr="006A704B" w:rsidRDefault="006A704B" w:rsidP="006A704B">
      <w:pPr>
        <w:shd w:val="clear" w:color="auto" w:fill="F8F8F8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В ходе встречи определены перспективные направления сотрудничества: машиностроение, автомобилестроение, энергомашиностроение, энергетика, нефтехимия, лакокрасочное производство, транспортные перевозки, логистические услуги и др.</w:t>
      </w:r>
    </w:p>
    <w:p w:rsidR="006A704B" w:rsidRPr="006A704B" w:rsidRDefault="006A704B" w:rsidP="006A704B">
      <w:pPr>
        <w:shd w:val="clear" w:color="auto" w:fill="F8F8F8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6A704B">
        <w:rPr>
          <w:rFonts w:ascii="Verdana" w:eastAsia="Times New Roman" w:hAnsi="Verdana" w:cs="Times New Roman"/>
          <w:sz w:val="24"/>
          <w:szCs w:val="24"/>
          <w:lang w:eastAsia="ru-RU"/>
        </w:rPr>
        <w:t>Также состоялись адресные встречи с участием представителей предприятий РТ и Ярославской области, была проведена презентация электронного товарно-информационного сообщества (ЭТИС).</w:t>
      </w:r>
    </w:p>
    <w:p w:rsidR="00452F32" w:rsidRDefault="00452F32"/>
    <w:sectPr w:rsidR="00452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9AC"/>
    <w:rsid w:val="00452F32"/>
    <w:rsid w:val="006A704B"/>
    <w:rsid w:val="009B2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A704B"/>
    <w:pPr>
      <w:spacing w:after="0" w:line="240" w:lineRule="auto"/>
      <w:outlineLvl w:val="1"/>
    </w:pPr>
    <w:rPr>
      <w:rFonts w:ascii="Times New Roman" w:eastAsia="Times New Roman" w:hAnsi="Times New Roman" w:cs="Times New Roman"/>
      <w:caps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A704B"/>
    <w:rPr>
      <w:rFonts w:ascii="Times New Roman" w:eastAsia="Times New Roman" w:hAnsi="Times New Roman" w:cs="Times New Roman"/>
      <w:caps/>
      <w:sz w:val="34"/>
      <w:szCs w:val="3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A704B"/>
    <w:pPr>
      <w:spacing w:after="0" w:line="240" w:lineRule="auto"/>
      <w:outlineLvl w:val="1"/>
    </w:pPr>
    <w:rPr>
      <w:rFonts w:ascii="Times New Roman" w:eastAsia="Times New Roman" w:hAnsi="Times New Roman" w:cs="Times New Roman"/>
      <w:caps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A704B"/>
    <w:rPr>
      <w:rFonts w:ascii="Times New Roman" w:eastAsia="Times New Roman" w:hAnsi="Times New Roman" w:cs="Times New Roman"/>
      <w:caps/>
      <w:sz w:val="34"/>
      <w:szCs w:val="3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4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2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8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04173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85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482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71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33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Мингалиева</dc:creator>
  <cp:lastModifiedBy>Мингалиева</cp:lastModifiedBy>
  <cp:revision>2</cp:revision>
  <dcterms:created xsi:type="dcterms:W3CDTF">2011-08-08T06:20:00Z</dcterms:created>
  <dcterms:modified xsi:type="dcterms:W3CDTF">2011-08-08T06:20:00Z</dcterms:modified>
</cp:coreProperties>
</file>