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4F3" w:rsidRDefault="00AF6E3E">
      <w:pPr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>УВЕДОМЛЕНИЕ</w:t>
      </w: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br/>
        <w:t>о подготовке проекта нормативного правового акта</w:t>
      </w:r>
    </w:p>
    <w:p w:rsidR="006674F3" w:rsidRDefault="006674F3">
      <w:pPr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6674F3" w:rsidRDefault="00AF6E3E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нормативного правового акта:</w:t>
      </w:r>
    </w:p>
    <w:p w:rsidR="006674F3" w:rsidRDefault="00667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10055" w:type="dxa"/>
        <w:tblLayout w:type="fixed"/>
        <w:tblLook w:val="04A0" w:firstRow="1" w:lastRow="0" w:firstColumn="1" w:lastColumn="0" w:noHBand="0" w:noVBand="1"/>
      </w:tblPr>
      <w:tblGrid>
        <w:gridCol w:w="10055"/>
      </w:tblGrid>
      <w:tr w:rsidR="006674F3">
        <w:tc>
          <w:tcPr>
            <w:tcW w:w="10055" w:type="dxa"/>
          </w:tcPr>
          <w:p w:rsidR="006674F3" w:rsidRDefault="00AF6E3E">
            <w:pPr>
              <w:widowControl w:val="0"/>
              <w:spacing w:after="0" w:line="240" w:lineRule="auto"/>
              <w:ind w:firstLine="738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Постановление Кабинета Министров Республики Татарстан </w:t>
            </w:r>
          </w:p>
        </w:tc>
      </w:tr>
    </w:tbl>
    <w:p w:rsidR="006674F3" w:rsidRDefault="00667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4F3" w:rsidRDefault="00AF6E3E">
      <w:pPr>
        <w:pStyle w:val="ab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нормативного правового акта:</w:t>
      </w:r>
    </w:p>
    <w:p w:rsidR="006674F3" w:rsidRDefault="006674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95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52"/>
      </w:tblGrid>
      <w:tr w:rsidR="006674F3">
        <w:trPr>
          <w:trHeight w:val="1218"/>
        </w:trPr>
        <w:tc>
          <w:tcPr>
            <w:tcW w:w="9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F3" w:rsidRPr="00863D1E" w:rsidRDefault="00A3479F" w:rsidP="00AF6E3E">
            <w:pPr>
              <w:widowControl w:val="0"/>
              <w:spacing w:after="0"/>
              <w:ind w:firstLine="77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3479F">
              <w:rPr>
                <w:rFonts w:ascii="Times New Roman" w:hAnsi="Times New Roman"/>
                <w:i/>
                <w:sz w:val="28"/>
                <w:szCs w:val="28"/>
              </w:rPr>
              <w:t>О внесении изменений в постановление Кабинета Министров Республики Татарстан от 28.10.2021 № 1008 «Об утверждении Порядка предоставления субсидии из бюджета Республики Татарстан юридическим лицам (за исключением государственных (муниципальных) учреждений) и индивидуальным предпринимателям на возмещение части затрат, связанных со строительством объектов заправки транспортных средств компримированным природным газом»</w:t>
            </w:r>
          </w:p>
        </w:tc>
      </w:tr>
    </w:tbl>
    <w:p w:rsidR="006674F3" w:rsidRDefault="00AF6E3E">
      <w:p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74F3" w:rsidRDefault="00AF6E3E">
      <w:pPr>
        <w:pStyle w:val="ab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Планируемый срок вступления в силу нормативного правового акта:</w:t>
      </w:r>
    </w:p>
    <w:p w:rsidR="006674F3" w:rsidRDefault="006674F3">
      <w:pPr>
        <w:pStyle w:val="ab"/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</w:p>
    <w:tbl>
      <w:tblPr>
        <w:tblW w:w="995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52"/>
      </w:tblGrid>
      <w:tr w:rsidR="006674F3">
        <w:trPr>
          <w:trHeight w:val="324"/>
        </w:trPr>
        <w:tc>
          <w:tcPr>
            <w:tcW w:w="9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F3" w:rsidRDefault="003E61F3">
            <w:pPr>
              <w:widowControl w:val="0"/>
              <w:spacing w:after="0"/>
              <w:ind w:firstLine="772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</w:t>
            </w:r>
            <w:r w:rsidRPr="00BB63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</w:t>
            </w:r>
            <w:r w:rsidR="00BB63C4" w:rsidRPr="00BB63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дня его официального опубликования</w:t>
            </w:r>
          </w:p>
        </w:tc>
      </w:tr>
    </w:tbl>
    <w:p w:rsidR="006674F3" w:rsidRDefault="00667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4F3" w:rsidRDefault="00AF6E3E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разработчике проекта: </w:t>
      </w:r>
    </w:p>
    <w:p w:rsidR="006674F3" w:rsidRDefault="00667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10055" w:type="dxa"/>
        <w:tblLayout w:type="fixed"/>
        <w:tblLook w:val="04A0" w:firstRow="1" w:lastRow="0" w:firstColumn="1" w:lastColumn="0" w:noHBand="0" w:noVBand="1"/>
      </w:tblPr>
      <w:tblGrid>
        <w:gridCol w:w="10055"/>
      </w:tblGrid>
      <w:tr w:rsidR="006674F3">
        <w:tc>
          <w:tcPr>
            <w:tcW w:w="10055" w:type="dxa"/>
          </w:tcPr>
          <w:p w:rsidR="006674F3" w:rsidRDefault="00AF6E3E" w:rsidP="00AF6E3E">
            <w:pPr>
              <w:widowControl w:val="0"/>
              <w:spacing w:after="0" w:line="240" w:lineRule="auto"/>
              <w:ind w:firstLine="738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Министерство промышленности и торговли Республики Татарстан</w:t>
            </w:r>
          </w:p>
        </w:tc>
      </w:tr>
    </w:tbl>
    <w:p w:rsidR="006674F3" w:rsidRDefault="00667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4F3" w:rsidRDefault="00AF6E3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необходимости подготовки проекта нормативного правового</w:t>
      </w:r>
    </w:p>
    <w:p w:rsidR="006674F3" w:rsidRDefault="00AF6E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акта:</w:t>
      </w:r>
    </w:p>
    <w:p w:rsidR="006674F3" w:rsidRDefault="00667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10055" w:type="dxa"/>
        <w:tblLayout w:type="fixed"/>
        <w:tblLook w:val="04A0" w:firstRow="1" w:lastRow="0" w:firstColumn="1" w:lastColumn="0" w:noHBand="0" w:noVBand="1"/>
      </w:tblPr>
      <w:tblGrid>
        <w:gridCol w:w="10055"/>
      </w:tblGrid>
      <w:tr w:rsidR="006674F3">
        <w:tc>
          <w:tcPr>
            <w:tcW w:w="10055" w:type="dxa"/>
          </w:tcPr>
          <w:p w:rsidR="006674F3" w:rsidRPr="00A4606E" w:rsidRDefault="003E61F3" w:rsidP="0074257C">
            <w:pPr>
              <w:widowControl w:val="0"/>
              <w:spacing w:after="0" w:line="240" w:lineRule="auto"/>
              <w:ind w:firstLine="738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Приведение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постановления</w:t>
            </w:r>
            <w:r w:rsidRPr="00A3479F">
              <w:rPr>
                <w:rFonts w:ascii="Times New Roman" w:hAnsi="Times New Roman"/>
                <w:i/>
                <w:sz w:val="28"/>
                <w:szCs w:val="28"/>
              </w:rPr>
              <w:t xml:space="preserve"> Кабинета Министров Республики Татарстан от 28.10.2021 № 1008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в соответствие </w:t>
            </w:r>
            <w:r w:rsidR="0074257C">
              <w:rPr>
                <w:rFonts w:ascii="Times New Roman" w:hAnsi="Times New Roman"/>
                <w:i/>
                <w:sz w:val="28"/>
                <w:szCs w:val="28"/>
              </w:rPr>
              <w:t xml:space="preserve">с приложением № 28 к государственной программе </w:t>
            </w:r>
            <w:r w:rsidR="0074257C" w:rsidRPr="0074257C">
              <w:rPr>
                <w:rFonts w:ascii="Times New Roman" w:hAnsi="Times New Roman"/>
                <w:i/>
                <w:sz w:val="28"/>
                <w:szCs w:val="28"/>
              </w:rPr>
              <w:t>Российской Федерации «Развитие энергетики», утвержденной постановлением Правительства Российской Федерации от 15.04.2014 № 321</w:t>
            </w:r>
            <w:r w:rsidR="0074257C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r w:rsidR="0074257C" w:rsidRPr="0074257C">
              <w:rPr>
                <w:rFonts w:ascii="Times New Roman" w:hAnsi="Times New Roman"/>
                <w:i/>
                <w:sz w:val="28"/>
                <w:szCs w:val="28"/>
              </w:rPr>
              <w:t>с общими требованиями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субсидий, утвержденными постановлением Правительства Российской Федерации от 25 октября 2023 года № 1782</w:t>
            </w:r>
          </w:p>
        </w:tc>
      </w:tr>
    </w:tbl>
    <w:p w:rsidR="006674F3" w:rsidRDefault="00667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4F3" w:rsidRDefault="00AF6E3E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проблемы, на решение которой направлен предлагаемый способ регулирования:</w:t>
      </w:r>
    </w:p>
    <w:p w:rsidR="006674F3" w:rsidRDefault="006674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80" w:type="dxa"/>
        <w:tblInd w:w="80" w:type="dxa"/>
        <w:tblLayout w:type="fixed"/>
        <w:tblLook w:val="0000" w:firstRow="0" w:lastRow="0" w:firstColumn="0" w:lastColumn="0" w:noHBand="0" w:noVBand="0"/>
      </w:tblPr>
      <w:tblGrid>
        <w:gridCol w:w="9980"/>
      </w:tblGrid>
      <w:tr w:rsidR="006674F3">
        <w:trPr>
          <w:trHeight w:val="274"/>
        </w:trPr>
        <w:tc>
          <w:tcPr>
            <w:tcW w:w="9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F3" w:rsidRDefault="00863D1E">
            <w:pPr>
              <w:widowControl w:val="0"/>
              <w:spacing w:after="0" w:line="240" w:lineRule="auto"/>
              <w:ind w:right="113" w:firstLine="45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63D1E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   Имеется необходимость приведения постановления Кабинета Министров Республики Татарстан от 28.10.2021 № 1008 в соответствие с приложением № 28 к государственной программе Российской Федерации «Развитие энергетики», утвержденной постановлением Правительства Российской Федерации от 15.04.2014 № 321, с общими требованиями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субсидий, утвержденными постановлением Правительства Российской Федерации от 25 октября 2023 года № 1782</w:t>
            </w:r>
          </w:p>
        </w:tc>
      </w:tr>
    </w:tbl>
    <w:p w:rsidR="006674F3" w:rsidRDefault="006674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674F3" w:rsidRDefault="00AF6E3E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 лиц, на которых будет распространено действие проекта нормативного правового акта:</w:t>
      </w:r>
    </w:p>
    <w:p w:rsidR="006674F3" w:rsidRDefault="006674F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9950" w:type="dxa"/>
        <w:tblInd w:w="110" w:type="dxa"/>
        <w:tblLayout w:type="fixed"/>
        <w:tblLook w:val="0000" w:firstRow="0" w:lastRow="0" w:firstColumn="0" w:lastColumn="0" w:noHBand="0" w:noVBand="0"/>
      </w:tblPr>
      <w:tblGrid>
        <w:gridCol w:w="9950"/>
      </w:tblGrid>
      <w:tr w:rsidR="006674F3">
        <w:trPr>
          <w:trHeight w:val="1052"/>
        </w:trPr>
        <w:tc>
          <w:tcPr>
            <w:tcW w:w="9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F3" w:rsidRDefault="00A4606E" w:rsidP="00A4606E">
            <w:pPr>
              <w:widowControl w:val="0"/>
              <w:spacing w:after="0" w:line="252" w:lineRule="auto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Ю</w:t>
            </w:r>
            <w:r w:rsidRPr="00A4606E">
              <w:rPr>
                <w:rFonts w:ascii="Times New Roman" w:hAnsi="Times New Roman" w:cs="Times New Roman"/>
                <w:i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идические лица</w:t>
            </w:r>
            <w:r w:rsidRPr="00A4606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(за исключением государственных (муниципальн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ых) учреждений) и индивидуальные предприниматели</w:t>
            </w:r>
            <w:r>
              <w:t xml:space="preserve">, </w:t>
            </w:r>
            <w:r w:rsidRPr="00A4606E">
              <w:rPr>
                <w:rFonts w:ascii="Times New Roman" w:hAnsi="Times New Roman" w:cs="Times New Roman"/>
                <w:i/>
                <w:sz w:val="28"/>
                <w:szCs w:val="28"/>
              </w:rPr>
              <w:t>реализовавшие проекты по</w:t>
            </w:r>
            <w:r>
              <w:t xml:space="preserve">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строительству</w:t>
            </w:r>
            <w:r w:rsidRPr="00A4606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объектов заправки транспортных средств компримированным природным газом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соответствующие критериям и требованиям </w:t>
            </w:r>
            <w:r w:rsidR="00223930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r w:rsidRPr="00A4606E">
              <w:rPr>
                <w:rFonts w:ascii="Times New Roman" w:hAnsi="Times New Roman" w:cs="Times New Roman"/>
                <w:i/>
                <w:sz w:val="28"/>
                <w:szCs w:val="28"/>
              </w:rPr>
              <w:t>орядка предоставления субсидии из бюджета Республики Татарстан юридическим лицам (за исключением государственных (муниципальных) учреждений) и индивидуальным предпринимателям на возмещение части затрат, связанных со строительством объектов заправки транспортных средств компримированным природным газом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утвержденного постановлением</w:t>
            </w:r>
            <w:r w:rsidRPr="00A4606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Кабинета Министров Республики Татарстан от 28.10.2021 № 1008</w:t>
            </w:r>
          </w:p>
        </w:tc>
      </w:tr>
    </w:tbl>
    <w:p w:rsidR="006674F3" w:rsidRDefault="006674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74F3" w:rsidRDefault="00AF6E3E">
      <w:pPr>
        <w:pStyle w:val="ab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Необходимость установления переходного периода:</w:t>
      </w:r>
    </w:p>
    <w:p w:rsidR="006674F3" w:rsidRDefault="006674F3">
      <w:p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</w:p>
    <w:tbl>
      <w:tblPr>
        <w:tblW w:w="995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52"/>
      </w:tblGrid>
      <w:tr w:rsidR="006674F3">
        <w:trPr>
          <w:trHeight w:val="338"/>
        </w:trPr>
        <w:tc>
          <w:tcPr>
            <w:tcW w:w="9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F3" w:rsidRDefault="00AF6E3E">
            <w:pPr>
              <w:widowControl w:val="0"/>
              <w:spacing w:after="0"/>
              <w:ind w:firstLine="60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Необходимость установления переходного периода отсутствует </w:t>
            </w:r>
          </w:p>
        </w:tc>
      </w:tr>
    </w:tbl>
    <w:p w:rsidR="006674F3" w:rsidRDefault="006674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74F3" w:rsidRDefault="00AF6E3E">
      <w:pPr>
        <w:pStyle w:val="ab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Краткое изложение цели регулирования:</w:t>
      </w:r>
    </w:p>
    <w:p w:rsidR="006674F3" w:rsidRDefault="006674F3">
      <w:p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</w:p>
    <w:tbl>
      <w:tblPr>
        <w:tblW w:w="995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52"/>
      </w:tblGrid>
      <w:tr w:rsidR="006674F3">
        <w:trPr>
          <w:trHeight w:val="578"/>
        </w:trPr>
        <w:tc>
          <w:tcPr>
            <w:tcW w:w="9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F3" w:rsidRDefault="00223930" w:rsidP="00AF6E3E">
            <w:pPr>
              <w:widowControl w:val="0"/>
              <w:spacing w:after="0"/>
              <w:ind w:right="113" w:firstLine="68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Проект постановления направлен на предоставление </w:t>
            </w:r>
            <w:r w:rsidRPr="00223930">
              <w:rPr>
                <w:rFonts w:ascii="Times New Roman" w:hAnsi="Times New Roman" w:cs="Times New Roman"/>
                <w:i/>
                <w:sz w:val="28"/>
                <w:szCs w:val="28"/>
              </w:rPr>
              <w:t>субсидии из бюджета Республики Татарстан юридическим лицам (за исключением государственных (муниципальных) учреждений) и индивидуальным предпринимателям на возмещение части затрат, связанных со строительством объектов заправки транспортных средств компримированным природным газом</w:t>
            </w:r>
          </w:p>
        </w:tc>
      </w:tr>
    </w:tbl>
    <w:p w:rsidR="006674F3" w:rsidRDefault="006674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74F3" w:rsidRDefault="00AF6E3E">
      <w:pPr>
        <w:pStyle w:val="ab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Общая характеристика соответствующих общественных отношений:</w:t>
      </w:r>
    </w:p>
    <w:p w:rsidR="006674F3" w:rsidRDefault="006674F3">
      <w:p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</w:p>
    <w:tbl>
      <w:tblPr>
        <w:tblW w:w="9980" w:type="dxa"/>
        <w:tblInd w:w="80" w:type="dxa"/>
        <w:tblLayout w:type="fixed"/>
        <w:tblLook w:val="0000" w:firstRow="0" w:lastRow="0" w:firstColumn="0" w:lastColumn="0" w:noHBand="0" w:noVBand="0"/>
      </w:tblPr>
      <w:tblGrid>
        <w:gridCol w:w="9980"/>
      </w:tblGrid>
      <w:tr w:rsidR="006674F3">
        <w:trPr>
          <w:trHeight w:val="834"/>
        </w:trPr>
        <w:tc>
          <w:tcPr>
            <w:tcW w:w="9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F3" w:rsidRDefault="00223930" w:rsidP="00223930">
            <w:pPr>
              <w:widowControl w:val="0"/>
              <w:spacing w:after="0"/>
              <w:ind w:firstLine="601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Положениями нормативно-</w:t>
            </w:r>
            <w:r w:rsidR="00AF6E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правового акта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регулируется порядок </w:t>
            </w:r>
            <w:r w:rsidRPr="00223930">
              <w:rPr>
                <w:rFonts w:ascii="Times New Roman" w:hAnsi="Times New Roman" w:cs="Times New Roman"/>
                <w:i/>
                <w:sz w:val="28"/>
                <w:szCs w:val="28"/>
              </w:rPr>
              <w:t>предоставления субсидии из бюджета Республики Татарстан юридическим лицам (за исключением государс</w:t>
            </w:r>
            <w:bookmarkStart w:id="0" w:name="_GoBack"/>
            <w:bookmarkEnd w:id="0"/>
            <w:r w:rsidRPr="00223930">
              <w:rPr>
                <w:rFonts w:ascii="Times New Roman" w:hAnsi="Times New Roman" w:cs="Times New Roman"/>
                <w:i/>
                <w:sz w:val="28"/>
                <w:szCs w:val="28"/>
              </w:rPr>
              <w:t>твенных (муниципальных) учреждений) и индивидуальным предпринимателям на возмещение части затрат, связанных со строительством объектов заправки транспортных средств компримированным природным газом</w:t>
            </w:r>
          </w:p>
        </w:tc>
      </w:tr>
    </w:tbl>
    <w:p w:rsidR="006674F3" w:rsidRDefault="006674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674F3" w:rsidRDefault="00AF6E3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Срок, в течение которого разработчиком принимаются предложения:</w:t>
      </w:r>
    </w:p>
    <w:p w:rsidR="006674F3" w:rsidRDefault="006674F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10055" w:type="dxa"/>
        <w:tblLayout w:type="fixed"/>
        <w:tblLook w:val="04A0" w:firstRow="1" w:lastRow="0" w:firstColumn="1" w:lastColumn="0" w:noHBand="0" w:noVBand="1"/>
      </w:tblPr>
      <w:tblGrid>
        <w:gridCol w:w="10055"/>
      </w:tblGrid>
      <w:tr w:rsidR="006674F3">
        <w:tc>
          <w:tcPr>
            <w:tcW w:w="10055" w:type="dxa"/>
            <w:tcBorders>
              <w:top w:val="nil"/>
              <w:left w:val="nil"/>
              <w:bottom w:val="nil"/>
              <w:right w:val="nil"/>
            </w:tcBorders>
          </w:tcPr>
          <w:p w:rsidR="006674F3" w:rsidRDefault="0031480E" w:rsidP="00863D1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 06 июля</w:t>
            </w:r>
            <w:r w:rsidR="00917F72" w:rsidRPr="00863D1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2026 года по </w:t>
            </w:r>
            <w:r w:rsidR="00FD4AA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16</w:t>
            </w:r>
            <w:r w:rsidR="00863D1E" w:rsidRPr="00863D1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июля</w:t>
            </w:r>
            <w:r w:rsidR="00AF6E3E" w:rsidRPr="00863D1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2026 года.</w:t>
            </w:r>
          </w:p>
        </w:tc>
      </w:tr>
    </w:tbl>
    <w:p w:rsidR="006674F3" w:rsidRDefault="006674F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674F3" w:rsidRDefault="00AF6E3E">
      <w:pPr>
        <w:pStyle w:val="ab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Контактные данные для направления предложений:</w:t>
      </w:r>
    </w:p>
    <w:p w:rsidR="006674F3" w:rsidRDefault="006674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74F3" w:rsidRDefault="00223930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Адрес электронной почты: 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Sultan</w:t>
      </w:r>
      <w:r w:rsidRPr="002239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Zamalov</w:t>
      </w:r>
      <w:proofErr w:type="spellEnd"/>
      <w:r w:rsidR="00AF6E3E" w:rsidRPr="00AF6E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@</w:t>
      </w:r>
      <w:proofErr w:type="spellStart"/>
      <w:r w:rsidR="00AF6E3E" w:rsidRPr="00AF6E3E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tatar</w:t>
      </w:r>
      <w:proofErr w:type="spellEnd"/>
      <w:r w:rsidR="00AF6E3E" w:rsidRPr="00AF6E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proofErr w:type="spellStart"/>
      <w:r w:rsidR="00AF6E3E" w:rsidRPr="00AF6E3E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ru</w:t>
      </w:r>
      <w:proofErr w:type="spellEnd"/>
    </w:p>
    <w:p w:rsidR="006674F3" w:rsidRDefault="00AF6E3E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</w:p>
    <w:p w:rsidR="006674F3" w:rsidRDefault="00AF6E3E" w:rsidP="00AF6E3E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Тел: (843) </w:t>
      </w:r>
      <w:r w:rsidR="002239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210-05-28</w:t>
      </w:r>
    </w:p>
    <w:p w:rsidR="006674F3" w:rsidRDefault="006674F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674F3" w:rsidRDefault="00AF6E3E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Иная информация по решению разработчика, относящаяся к сведениям о подготовке проекта нормативного правового акта:</w:t>
      </w:r>
    </w:p>
    <w:p w:rsidR="006674F3" w:rsidRDefault="00667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10055" w:type="dxa"/>
        <w:tblLayout w:type="fixed"/>
        <w:tblLook w:val="04A0" w:firstRow="1" w:lastRow="0" w:firstColumn="1" w:lastColumn="0" w:noHBand="0" w:noVBand="1"/>
      </w:tblPr>
      <w:tblGrid>
        <w:gridCol w:w="10055"/>
      </w:tblGrid>
      <w:tr w:rsidR="006674F3">
        <w:tc>
          <w:tcPr>
            <w:tcW w:w="10055" w:type="dxa"/>
          </w:tcPr>
          <w:p w:rsidR="006674F3" w:rsidRDefault="00AF6E3E">
            <w:pPr>
              <w:widowControl w:val="0"/>
              <w:spacing w:after="0" w:line="240" w:lineRule="auto"/>
              <w:ind w:firstLine="738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Отсутствует</w:t>
            </w:r>
          </w:p>
        </w:tc>
      </w:tr>
    </w:tbl>
    <w:p w:rsidR="006674F3" w:rsidRDefault="00667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4F3" w:rsidRDefault="006674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674F3">
      <w:pgSz w:w="11906" w:h="16800"/>
      <w:pgMar w:top="1134" w:right="701" w:bottom="993" w:left="1134" w:header="0" w:footer="0" w:gutter="0"/>
      <w:cols w:space="720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32F2E"/>
    <w:multiLevelType w:val="multilevel"/>
    <w:tmpl w:val="6ABAE8A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27855B60"/>
    <w:multiLevelType w:val="multilevel"/>
    <w:tmpl w:val="8E2A4D9A"/>
    <w:lvl w:ilvl="0">
      <w:start w:val="12"/>
      <w:numFmt w:val="decimal"/>
      <w:lvlText w:val="%1."/>
      <w:lvlJc w:val="left"/>
      <w:pPr>
        <w:tabs>
          <w:tab w:val="num" w:pos="0"/>
        </w:tabs>
        <w:ind w:left="1095" w:hanging="37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44052AB0"/>
    <w:multiLevelType w:val="multilevel"/>
    <w:tmpl w:val="C48003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4F3"/>
    <w:rsid w:val="00223930"/>
    <w:rsid w:val="0031480E"/>
    <w:rsid w:val="003E61F3"/>
    <w:rsid w:val="0061645E"/>
    <w:rsid w:val="006674F3"/>
    <w:rsid w:val="0074257C"/>
    <w:rsid w:val="00863D1E"/>
    <w:rsid w:val="00917F72"/>
    <w:rsid w:val="00A3479F"/>
    <w:rsid w:val="00A4606E"/>
    <w:rsid w:val="00AF6E3E"/>
    <w:rsid w:val="00BB63C4"/>
    <w:rsid w:val="00FD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07E8B"/>
  <w15:docId w15:val="{05172409-BC25-40EC-A9FB-260E96879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B3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938D6"/>
    <w:rPr>
      <w:color w:val="0000FF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154DBD"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PT Astra Serif" w:eastAsia="Microsoft YaHei" w:hAnsi="PT Astra Serif" w:cs="Mang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ascii="PT Astra Serif" w:hAnsi="PT Astra Serif"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Mangal"/>
    </w:rPr>
  </w:style>
  <w:style w:type="paragraph" w:styleId="ab">
    <w:name w:val="List Paragraph"/>
    <w:basedOn w:val="a"/>
    <w:uiPriority w:val="34"/>
    <w:qFormat/>
    <w:rsid w:val="00BB2414"/>
    <w:pPr>
      <w:ind w:left="720"/>
      <w:contextualSpacing/>
    </w:pPr>
  </w:style>
  <w:style w:type="paragraph" w:styleId="a5">
    <w:name w:val="Balloon Text"/>
    <w:basedOn w:val="a"/>
    <w:link w:val="a4"/>
    <w:uiPriority w:val="99"/>
    <w:semiHidden/>
    <w:unhideWhenUsed/>
    <w:qFormat/>
    <w:rsid w:val="00154DB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basedOn w:val="a"/>
    <w:qFormat/>
    <w:rsid w:val="00416097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Title">
    <w:name w:val="ConsPlusTitle"/>
    <w:qFormat/>
    <w:rsid w:val="006551AC"/>
    <w:pPr>
      <w:widowControl w:val="0"/>
    </w:pPr>
    <w:rPr>
      <w:rFonts w:eastAsia="Times New Roman" w:cs="Calibri"/>
      <w:b/>
      <w:szCs w:val="20"/>
      <w:lang w:eastAsia="ru-RU"/>
    </w:rPr>
  </w:style>
  <w:style w:type="table" w:styleId="ac">
    <w:name w:val="Table Grid"/>
    <w:basedOn w:val="a1"/>
    <w:uiPriority w:val="39"/>
    <w:rsid w:val="004C2F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0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05057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D2DC6-1CE0-49D5-B39A-5549E3196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dc:description/>
  <cp:lastModifiedBy>Govtatar\Sultan.Zamalov</cp:lastModifiedBy>
  <cp:revision>4</cp:revision>
  <cp:lastPrinted>2021-07-10T10:47:00Z</cp:lastPrinted>
  <dcterms:created xsi:type="dcterms:W3CDTF">2026-06-26T13:47:00Z</dcterms:created>
  <dcterms:modified xsi:type="dcterms:W3CDTF">2026-07-03T06:41:00Z</dcterms:modified>
  <dc:language>ru-RU</dc:language>
</cp:coreProperties>
</file>