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F3" w:rsidRDefault="00AF6E3E">
      <w:pPr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подготовке проекта нормативного правового акта</w:t>
      </w:r>
    </w:p>
    <w:p w:rsidR="006674F3" w:rsidRDefault="006674F3">
      <w:pPr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нормативного правового акта:</w:t>
      </w:r>
    </w:p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055" w:type="dxa"/>
        <w:tblLayout w:type="fixed"/>
        <w:tblLook w:val="04A0" w:firstRow="1" w:lastRow="0" w:firstColumn="1" w:lastColumn="0" w:noHBand="0" w:noVBand="1"/>
      </w:tblPr>
      <w:tblGrid>
        <w:gridCol w:w="10055"/>
      </w:tblGrid>
      <w:tr w:rsidR="006674F3">
        <w:tc>
          <w:tcPr>
            <w:tcW w:w="10055" w:type="dxa"/>
          </w:tcPr>
          <w:p w:rsidR="006674F3" w:rsidRDefault="00AF6E3E">
            <w:pPr>
              <w:widowControl w:val="0"/>
              <w:spacing w:after="0" w:line="240" w:lineRule="auto"/>
              <w:ind w:firstLine="73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Постановление Кабинета Министров Республики Татарстан </w:t>
            </w:r>
          </w:p>
        </w:tc>
      </w:tr>
    </w:tbl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нормативного правового акта:</w:t>
      </w:r>
    </w:p>
    <w:p w:rsidR="006674F3" w:rsidRDefault="0066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2"/>
      </w:tblGrid>
      <w:tr w:rsidR="006674F3">
        <w:trPr>
          <w:trHeight w:val="121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F3" w:rsidRPr="00AF6E3E" w:rsidRDefault="00AF6E3E" w:rsidP="00AF6E3E">
            <w:pPr>
              <w:widowControl w:val="0"/>
              <w:spacing w:after="0"/>
              <w:ind w:firstLine="77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6E3E">
              <w:rPr>
                <w:rFonts w:ascii="Times New Roman" w:hAnsi="Times New Roman"/>
                <w:i/>
                <w:sz w:val="28"/>
                <w:szCs w:val="28"/>
              </w:rPr>
              <w:t>Об утверждении Порядка предоставления в 2026 году субсидии из бюджета Республики Татарстан организациям, имеющим статус научно-производственного центра испытаний и компетенций в области развития технологий беспилотных авиационных систем на оснащение научно-производственного центра испытаний и компетенций в области развития технологий беспилотных авиационных систем</w:t>
            </w:r>
          </w:p>
        </w:tc>
      </w:tr>
    </w:tbl>
    <w:p w:rsidR="006674F3" w:rsidRDefault="00AF6E3E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срок вступления в силу нормативного правового акта:</w:t>
      </w:r>
    </w:p>
    <w:p w:rsidR="006674F3" w:rsidRDefault="006674F3">
      <w:pPr>
        <w:pStyle w:val="ab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2"/>
      </w:tblGrid>
      <w:tr w:rsidR="006674F3">
        <w:trPr>
          <w:trHeight w:val="324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F3" w:rsidRDefault="00AF6E3E">
            <w:pPr>
              <w:widowControl w:val="0"/>
              <w:spacing w:after="0"/>
              <w:ind w:firstLine="77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даты опубликования</w:t>
            </w:r>
          </w:p>
        </w:tc>
      </w:tr>
    </w:tbl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разработчике проекта: </w:t>
      </w:r>
    </w:p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055" w:type="dxa"/>
        <w:tblLayout w:type="fixed"/>
        <w:tblLook w:val="04A0" w:firstRow="1" w:lastRow="0" w:firstColumn="1" w:lastColumn="0" w:noHBand="0" w:noVBand="1"/>
      </w:tblPr>
      <w:tblGrid>
        <w:gridCol w:w="10055"/>
      </w:tblGrid>
      <w:tr w:rsidR="006674F3">
        <w:tc>
          <w:tcPr>
            <w:tcW w:w="10055" w:type="dxa"/>
          </w:tcPr>
          <w:p w:rsidR="006674F3" w:rsidRDefault="00AF6E3E" w:rsidP="00AF6E3E">
            <w:pPr>
              <w:widowControl w:val="0"/>
              <w:spacing w:after="0" w:line="240" w:lineRule="auto"/>
              <w:ind w:firstLine="73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Министерство промышленности и торговли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Республики Татарстан</w:t>
            </w:r>
          </w:p>
        </w:tc>
      </w:tr>
    </w:tbl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нормативного правового</w:t>
      </w:r>
    </w:p>
    <w:p w:rsidR="006674F3" w:rsidRDefault="00AF6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акта:</w:t>
      </w:r>
    </w:p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055" w:type="dxa"/>
        <w:tblLayout w:type="fixed"/>
        <w:tblLook w:val="04A0" w:firstRow="1" w:lastRow="0" w:firstColumn="1" w:lastColumn="0" w:noHBand="0" w:noVBand="1"/>
      </w:tblPr>
      <w:tblGrid>
        <w:gridCol w:w="10055"/>
      </w:tblGrid>
      <w:tr w:rsidR="006674F3">
        <w:tc>
          <w:tcPr>
            <w:tcW w:w="10055" w:type="dxa"/>
          </w:tcPr>
          <w:p w:rsidR="006674F3" w:rsidRDefault="00AF6E3E">
            <w:pPr>
              <w:widowControl w:val="0"/>
              <w:spacing w:after="0" w:line="240" w:lineRule="auto"/>
              <w:ind w:firstLine="73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Определение порядка предоставления субсидии </w:t>
            </w:r>
            <w:r w:rsidRPr="00AF6E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организациям, имеющим статус научно-производственного центра испытаний и компетенций в области развития технологий беспилотных авиационных систем на оснащение научно-производственного центра испытаний и компетенций в области развития технологий беспилотных авиационных систем</w:t>
            </w:r>
          </w:p>
        </w:tc>
      </w:tr>
    </w:tbl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 способ регулирования:</w:t>
      </w:r>
    </w:p>
    <w:p w:rsidR="006674F3" w:rsidRDefault="00667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0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9980"/>
      </w:tblGrid>
      <w:tr w:rsidR="006674F3">
        <w:trPr>
          <w:trHeight w:val="274"/>
        </w:trPr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F3" w:rsidRDefault="00AF6E3E">
            <w:pPr>
              <w:widowControl w:val="0"/>
              <w:spacing w:after="0" w:line="240" w:lineRule="auto"/>
              <w:ind w:right="113" w:firstLine="4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Отсутствие порядка предоставления субсидии </w:t>
            </w:r>
            <w:r w:rsidRPr="00AF6E3E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организациям, имеющим статус научно-производственного центра испытаний и компетенций в области развития технологий беспилотных авиационных систем на оснащение научно-производственного центра испытаний и компетенций в области развития технологий беспилотных авиационных систем</w:t>
            </w:r>
          </w:p>
        </w:tc>
      </w:tr>
    </w:tbl>
    <w:p w:rsidR="006674F3" w:rsidRDefault="0066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Круг лиц, на которых будет распространено действие проекта нормативного правового акта:</w:t>
      </w:r>
    </w:p>
    <w:p w:rsidR="006674F3" w:rsidRDefault="006674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50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9950"/>
      </w:tblGrid>
      <w:tr w:rsidR="006674F3">
        <w:trPr>
          <w:trHeight w:val="1052"/>
        </w:trPr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F3" w:rsidRDefault="00AF6E3E" w:rsidP="00AF6E3E">
            <w:pPr>
              <w:widowControl w:val="0"/>
              <w:spacing w:after="0" w:line="252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Организации, имеющие</w:t>
            </w:r>
            <w:r w:rsidRPr="00AF6E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статус научно-производственного центра испытаний и компетенций в области развития технологий беспилотных авиационных систем</w:t>
            </w:r>
          </w:p>
        </w:tc>
      </w:tr>
    </w:tbl>
    <w:p w:rsidR="006674F3" w:rsidRDefault="0066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периода:</w:t>
      </w:r>
    </w:p>
    <w:p w:rsidR="006674F3" w:rsidRDefault="006674F3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2"/>
      </w:tblGrid>
      <w:tr w:rsidR="006674F3">
        <w:trPr>
          <w:trHeight w:val="33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F3" w:rsidRDefault="00AF6E3E">
            <w:pPr>
              <w:widowControl w:val="0"/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Необходимость установления переходного периода отсутствует </w:t>
            </w:r>
          </w:p>
        </w:tc>
      </w:tr>
    </w:tbl>
    <w:p w:rsidR="006674F3" w:rsidRDefault="0066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изложение цели регулирования:</w:t>
      </w:r>
    </w:p>
    <w:p w:rsidR="006674F3" w:rsidRDefault="006674F3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2"/>
      </w:tblGrid>
      <w:tr w:rsidR="006674F3">
        <w:trPr>
          <w:trHeight w:val="57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F3" w:rsidRDefault="00AF6E3E" w:rsidP="00AF6E3E">
            <w:pPr>
              <w:widowControl w:val="0"/>
              <w:spacing w:after="0"/>
              <w:ind w:right="113" w:firstLine="68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Принятие порядка предоставления субсидии </w:t>
            </w:r>
            <w:r w:rsidRPr="00AF6E3E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организациям, имеющим статус научно-производственного центра испытаний и компетенций в области развития технологий беспилотных авиационных систем на оснащение научно-производственного центра испытаний и компетенций в области развития технологий беспилотных авиационных систем</w:t>
            </w:r>
          </w:p>
        </w:tc>
      </w:tr>
    </w:tbl>
    <w:p w:rsidR="006674F3" w:rsidRDefault="0066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бщая характеристика соответствующих общественных отношений:</w:t>
      </w:r>
    </w:p>
    <w:p w:rsidR="006674F3" w:rsidRDefault="006674F3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9980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9980"/>
      </w:tblGrid>
      <w:tr w:rsidR="006674F3">
        <w:trPr>
          <w:trHeight w:val="834"/>
        </w:trPr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F3" w:rsidRDefault="00AF6E3E" w:rsidP="00AF6E3E">
            <w:pPr>
              <w:widowControl w:val="0"/>
              <w:spacing w:after="0"/>
              <w:ind w:firstLine="6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 нормативного правового акта направлен на принятие порядка предоставления </w:t>
            </w:r>
            <w:r w:rsidRPr="00AF6E3E">
              <w:rPr>
                <w:rFonts w:ascii="Times New Roman" w:hAnsi="Times New Roman" w:cs="Times New Roman"/>
                <w:i/>
                <w:sz w:val="28"/>
                <w:szCs w:val="28"/>
              </w:rPr>
              <w:t>субсидии организациям, имеющим статус научно-производственного центра испытаний и компетенций в области развития технологий беспилотных авиационных систем на оснащение научно-производственного центра испытаний и компетенций в области развития технологий беспилотных авиационных систем</w:t>
            </w:r>
          </w:p>
        </w:tc>
      </w:tr>
    </w:tbl>
    <w:p w:rsidR="006674F3" w:rsidRDefault="0066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Срок, в течение которого разработчиком принимаются предложения:</w:t>
      </w:r>
    </w:p>
    <w:p w:rsidR="006674F3" w:rsidRDefault="006674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055" w:type="dxa"/>
        <w:tblLayout w:type="fixed"/>
        <w:tblLook w:val="04A0" w:firstRow="1" w:lastRow="0" w:firstColumn="1" w:lastColumn="0" w:noHBand="0" w:noVBand="1"/>
      </w:tblPr>
      <w:tblGrid>
        <w:gridCol w:w="10055"/>
      </w:tblGrid>
      <w:tr w:rsidR="006674F3">
        <w:tc>
          <w:tcPr>
            <w:tcW w:w="10055" w:type="dxa"/>
            <w:tcBorders>
              <w:top w:val="nil"/>
              <w:left w:val="nil"/>
              <w:bottom w:val="nil"/>
              <w:right w:val="nil"/>
            </w:tcBorders>
          </w:tcPr>
          <w:p w:rsidR="006674F3" w:rsidRDefault="00AF6E3E" w:rsidP="00AF6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 09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февраля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2026 года по 25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февраля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2026 года.</w:t>
            </w:r>
          </w:p>
        </w:tc>
      </w:tr>
    </w:tbl>
    <w:p w:rsidR="006674F3" w:rsidRDefault="006674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для направления предложений:</w:t>
      </w:r>
    </w:p>
    <w:p w:rsidR="006674F3" w:rsidRDefault="0066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Адрес электронной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почты:  </w:t>
      </w:r>
      <w:proofErr w:type="spellStart"/>
      <w:r w:rsidRPr="00AF6E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Ilnaz</w:t>
      </w:r>
      <w:proofErr w:type="spellEnd"/>
      <w:r w:rsidRPr="00AF6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spellStart"/>
      <w:r w:rsidRPr="00AF6E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Garipov</w:t>
      </w:r>
      <w:proofErr w:type="spellEnd"/>
      <w:r w:rsidRPr="00AF6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@</w:t>
      </w:r>
      <w:proofErr w:type="spellStart"/>
      <w:r w:rsidRPr="00AF6E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tatar</w:t>
      </w:r>
      <w:proofErr w:type="spellEnd"/>
      <w:r w:rsidRPr="00AF6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spellStart"/>
      <w:r w:rsidRPr="00AF6E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ru</w:t>
      </w:r>
      <w:proofErr w:type="spellEnd"/>
      <w:proofErr w:type="gramEnd"/>
    </w:p>
    <w:p w:rsidR="006674F3" w:rsidRDefault="00AF6E3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6674F3" w:rsidRDefault="00AF6E3E" w:rsidP="00AF6E3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Тел: (843) </w:t>
      </w:r>
      <w:r w:rsidRPr="00AF6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210-05-52</w:t>
      </w:r>
    </w:p>
    <w:p w:rsidR="006674F3" w:rsidRDefault="006674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74F3" w:rsidRDefault="00AF6E3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Иная информация по решению разработчика, относящаяся к сведениям о подготовке проекта нормативного правового акта:</w:t>
      </w:r>
    </w:p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055" w:type="dxa"/>
        <w:tblLayout w:type="fixed"/>
        <w:tblLook w:val="04A0" w:firstRow="1" w:lastRow="0" w:firstColumn="1" w:lastColumn="0" w:noHBand="0" w:noVBand="1"/>
      </w:tblPr>
      <w:tblGrid>
        <w:gridCol w:w="10055"/>
      </w:tblGrid>
      <w:tr w:rsidR="006674F3">
        <w:tc>
          <w:tcPr>
            <w:tcW w:w="10055" w:type="dxa"/>
          </w:tcPr>
          <w:p w:rsidR="006674F3" w:rsidRDefault="00AF6E3E">
            <w:pPr>
              <w:widowControl w:val="0"/>
              <w:spacing w:after="0" w:line="240" w:lineRule="auto"/>
              <w:ind w:firstLine="73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6674F3" w:rsidRDefault="0066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F3" w:rsidRDefault="0066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74F3">
      <w:pgSz w:w="11906" w:h="16800"/>
      <w:pgMar w:top="1134" w:right="701" w:bottom="993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2F2E"/>
    <w:multiLevelType w:val="multilevel"/>
    <w:tmpl w:val="6ABAE8A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7855B60"/>
    <w:multiLevelType w:val="multilevel"/>
    <w:tmpl w:val="8E2A4D9A"/>
    <w:lvl w:ilvl="0">
      <w:start w:val="12"/>
      <w:numFmt w:val="decimal"/>
      <w:lvlText w:val="%1."/>
      <w:lvlJc w:val="left"/>
      <w:pPr>
        <w:tabs>
          <w:tab w:val="num" w:pos="0"/>
        </w:tabs>
        <w:ind w:left="1095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4052AB0"/>
    <w:multiLevelType w:val="multilevel"/>
    <w:tmpl w:val="C4800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F3"/>
    <w:rsid w:val="006674F3"/>
    <w:rsid w:val="00A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CD05"/>
  <w15:docId w15:val="{05172409-BC25-40EC-A9FB-260E9687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33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938D6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154DBD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ab">
    <w:name w:val="List Paragraph"/>
    <w:basedOn w:val="a"/>
    <w:uiPriority w:val="34"/>
    <w:qFormat/>
    <w:rsid w:val="00BB2414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154D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qFormat/>
    <w:rsid w:val="0041609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6551AC"/>
    <w:pPr>
      <w:widowControl w:val="0"/>
    </w:pPr>
    <w:rPr>
      <w:rFonts w:eastAsia="Times New Roman" w:cs="Calibri"/>
      <w:b/>
      <w:szCs w:val="20"/>
      <w:lang w:eastAsia="ru-RU"/>
    </w:rPr>
  </w:style>
  <w:style w:type="table" w:styleId="ac">
    <w:name w:val="Table Grid"/>
    <w:basedOn w:val="a1"/>
    <w:uiPriority w:val="39"/>
    <w:rsid w:val="004C2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505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C8EC-A5F2-41BB-A1CD-E4826B73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456</Words>
  <Characters>2605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dc:description/>
  <cp:lastModifiedBy>Практикант</cp:lastModifiedBy>
  <cp:revision>11</cp:revision>
  <cp:lastPrinted>2021-07-10T10:47:00Z</cp:lastPrinted>
  <dcterms:created xsi:type="dcterms:W3CDTF">2024-06-20T12:25:00Z</dcterms:created>
  <dcterms:modified xsi:type="dcterms:W3CDTF">2026-02-09T11:08:00Z</dcterms:modified>
  <dc:language>ru-RU</dc:language>
</cp:coreProperties>
</file>