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73" w:rsidRDefault="00481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февраля 2011 года  N УП-71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81973" w:rsidRDefault="004819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1973" w:rsidRDefault="00481973">
      <w:pPr>
        <w:pStyle w:val="ConsPlusTitle"/>
        <w:widowControl/>
        <w:jc w:val="center"/>
      </w:pPr>
      <w:r>
        <w:t>УКАЗ</w:t>
      </w:r>
    </w:p>
    <w:p w:rsidR="00481973" w:rsidRDefault="00481973">
      <w:pPr>
        <w:pStyle w:val="ConsPlusTitle"/>
        <w:widowControl/>
        <w:jc w:val="center"/>
      </w:pPr>
      <w:r>
        <w:t>ПРЕЗИДЕНТА РЕСПУБЛИКИ ТАТАРСТАН</w:t>
      </w:r>
    </w:p>
    <w:p w:rsidR="00481973" w:rsidRDefault="00481973">
      <w:pPr>
        <w:pStyle w:val="ConsPlusTitle"/>
        <w:widowControl/>
        <w:jc w:val="center"/>
      </w:pPr>
    </w:p>
    <w:p w:rsidR="00481973" w:rsidRDefault="00481973">
      <w:pPr>
        <w:pStyle w:val="ConsPlusTitle"/>
        <w:widowControl/>
        <w:jc w:val="center"/>
      </w:pPr>
      <w:r>
        <w:t>О СОВЕТЕ ПРИ ПРЕЗИДЕНТЕ РЕСПУБЛИКИ ТАТАРСТАН</w:t>
      </w:r>
    </w:p>
    <w:p w:rsidR="00481973" w:rsidRDefault="00481973">
      <w:pPr>
        <w:pStyle w:val="ConsPlusTitle"/>
        <w:widowControl/>
        <w:jc w:val="center"/>
      </w:pPr>
      <w:r>
        <w:t>ПО ПРОТИВОДЕЙСТВИЮ КОРРУПЦИИ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совершенствования проводимой в Республике Татарстан работы по противодействию коррупции, на основании </w:t>
      </w:r>
      <w:hyperlink r:id="rId5" w:history="1">
        <w:r>
          <w:rPr>
            <w:rFonts w:ascii="Calibri" w:hAnsi="Calibri" w:cs="Calibri"/>
            <w:color w:val="0000FF"/>
          </w:rPr>
          <w:t>подпункта "д.1" пункта 7 статьи 18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статьи 94</w:t>
        </w:r>
      </w:hyperlink>
      <w:r>
        <w:rPr>
          <w:rFonts w:ascii="Calibri" w:hAnsi="Calibri" w:cs="Calibri"/>
        </w:rPr>
        <w:t xml:space="preserve"> Конституции Республики Татарстан,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"О противодействии коррупции в Республике Татарстан" ПОСТАНОВЛЯЮ:</w:t>
      </w:r>
      <w:proofErr w:type="gramEnd"/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Переименовать Республиканский совет по реализации антикоррупционной политики в Совет при Президенте Республики Татарстан по противодействию коррупции.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при Президенте Республики Татарстан по противодействию коррупции (приложение N 1) и его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(приложение N 2).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муниципальных районов и городских округов Республики Татарстан: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принятие мер, необходимых для исполнения решений Совета при Президенте Республики Татарстан по противодействию коррупции на территории соответствующих муниципальных образований;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аналогичные совещательные органы (комиссии по противодействию коррупции) при Главе соответствующего муниципального района или городского округа Республики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Татарстан от 18 августа 2006 года N УП-315 "О Республиканском совете по реализации антикоррупционной политики";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Татарстан от 21 марта 2007 года N УП-141 "О внесении изменений в состав Республиканского совета по реализации антикоррупционной политики";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Татарстан от 27 марта 2008 года N УП-130 "Об изменении состава Республиканского совета по реализации антикоррупционной политики";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Татарстан от 17 апреля 2009 года N УП-210 "Об изменении состава Республиканского совета по реализации антикоррупционной политики";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Татарстан от 12 июля 2010 года N УП-444 "О внесении изменений в Указ Президента Республики Татарстан "О Республиканском совете по реализации антикоррупционной политики".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февраля 2011 года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УП-71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2011 г. N УП-71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pStyle w:val="ConsPlusTitle"/>
        <w:widowControl/>
        <w:jc w:val="center"/>
      </w:pPr>
      <w:r>
        <w:t>ПОЛОЖЕНИЕ</w:t>
      </w:r>
    </w:p>
    <w:p w:rsidR="00481973" w:rsidRDefault="00481973">
      <w:pPr>
        <w:pStyle w:val="ConsPlusTitle"/>
        <w:widowControl/>
        <w:jc w:val="center"/>
      </w:pPr>
      <w:r>
        <w:t>О СОВЕТЕ ПРИ ПРЕЗИДЕНТЕ РЕСПУБЛИКИ ТАТАРСТАН</w:t>
      </w:r>
    </w:p>
    <w:p w:rsidR="00481973" w:rsidRDefault="00481973">
      <w:pPr>
        <w:pStyle w:val="ConsPlusTitle"/>
        <w:widowControl/>
        <w:jc w:val="center"/>
      </w:pPr>
      <w:r>
        <w:t>ПО ПРОТИВОДЕЙСТВИЮ КОРРУПЦИИ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при Президенте Республики Татарстан по противодействию коррупции (далее - Совет) является совещательным органом при Президенте Республики Татарстан по вопросам противодействия коррупции в Республике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своей деятельности Совет руководствуется федеральным законодательством, законодательством Республики Татарстан, а также настоящим Положением.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Совете и его состав утверждаются Президентом Республики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задачи Совета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Совета являются: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вопросов и подготовка предложений Президенту Республики Татарстан по реализации на территории республики государственной политики в области противодействия коррупции и повышению ее эффективности;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взаимодействия органов государственной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в Республике Татарстан, институтов гражданского общества, организаций и физических лиц при осуществлении в пределах их полномочий на территории Республики Татарстан деятельности по противодействию коррупции (далее - субъекты противодействия коррупции);</w:t>
      </w:r>
      <w:proofErr w:type="gramEnd"/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мероприятий по противодействию коррупции и осуществлению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реализацией;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предложений субъектов противодействия коррупции и разработка мероприятий по их реализации;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Республики Татарстан, Государственному Совету Республики Татарстан, Кабинету Министров Республики Татарстан для принятия решений по вопросам противодействия коррупции;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по формированию системы антикоррупционной пропаганды и развитию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в Республике Татарстан государственной политики в области противодействия коррупции.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Полномочия Совета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 имеет право: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в установленном порядке от органов государственной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в Республике Татарстан и организаций информацию в пределах своей компетенции;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приглашать на свои заседания руководителей и должностных лиц органов государственной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в Республике Татарстан и иных органов и организаций;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 и ученых;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Президенту Республики Татарстан, Государственному Совету Республики Татарстан, Кабинету Министров Республики Татарстан информацию о состоянии и эффективности реализации антикоррупционных мер в отдельных органах государственной власти Республики Татарстан и органах местного самоуправления в Республике Татарстан;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 Республики Татарстан и органы местного самоуправления в Республике Татарстан предложения по устранению предпосылок для коррупционных проявлений.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формирования и деятельности Совета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формируется в составе председателя Совета, заместителя председателя Совета, секретаря и членов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Председателем Совета является Президент Республики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отсутствия председателя Совета по его поручению заседание Совета проводит заместитель председателя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Совет формируется из числа руководителей государственных органов Республики Татарстан, структурных подразделений аппаратов Президента Республики Татарстан, Кабинета Министров Республики Татарстан и Государственного Совета Республики Татарстан, территориальных органов федеральных органов исполнительной власти по Республике Татарстан, органов местного самоуправления в Республике Татарстан, а также представителей общественности, в том числе Общественной палаты Республики Татарстан, общественных объединений, средств массовой информации, высших учебных заведений, коммерческих и</w:t>
      </w:r>
      <w:proofErr w:type="gramEnd"/>
      <w:r>
        <w:rPr>
          <w:rFonts w:ascii="Calibri" w:hAnsi="Calibri" w:cs="Calibri"/>
        </w:rPr>
        <w:t xml:space="preserve"> некоммерческих организаций.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представителей общественности должно составлять не менее одной трети состава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Члены Совета принимают участие в его работе на общественных началах и обладают равными правами при принятии решений.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Работой Совета руководит председатель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Заседания Совета проводятся не реже одного раза в квартал.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Повестку дня и порядок рассмотрения вопросов на заседаниях Совета определяет председатель Совета по представлению секретаря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Совета ведет председатель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Совета строится на основе полугодового плана, утверждаемого председателем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Совета является правомочным в случае присутствия на нем не менее двух третей общего числа его членов.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Присутствие на заседаниях Совета членов Совета обязательно. Делегирование членом Совета своих полномочий в Совете иным лицам не допускается.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Решения Совета принимаются простым большинством голосов от числа присутствующих членов Совета и оформляются протоколом заседания.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подписывается секретарем Совета и утверждается председателем Совета.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заседаний Совета подлежат обязательному размещению на официальном сайте Президента Республики Татарстан в сети Интернет.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Совета обязательны для рассмотрения органами государственной власти Республики Татарстан и территориальными органами федеральных органов исполнительной власти по Республике Татарстан, в отношении которых Президент Республики Татарстан в соответствии с законодательством наделен полномочиями по координации деятельности.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Республики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Для участия в работе Совета могут быть приглашены с правом совещательного голоса представители органов государственной власти Республики Татарстан, правоохранительных и судебных органов, территориальных органов федеральных органов исполнительной власти по Республике Татарстан и органов местного самоуправления в Республике Татарстан.</w:t>
      </w:r>
      <w:proofErr w:type="gramEnd"/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Организационное обеспечение деятельности Совета осуществляется Управлением Президента Республики Татарстан по вопросам антикоррупционной политики.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Секретарь Совета: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обобщает предложения членов Совета, на их основе готовит полугодовой план работы Совета и формирует повестки дня заседаний Совета для внесения их на утверждение председателю Совета;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проекты протоколов заседаний Совета, представляет их на утверждение председателю Совета и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Совета;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председателю Совета предложения по созданию, функциям и составу экспертных групп Совета по вопросам противодействия коррупции, а также предложения о целесообразности проведения исследовательских, экспертных работ по вопросам противодействия коррупции.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Обеспечение деятельности Совета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Организационно-техническое и информационное обеспечение деятельности Совета осуществляется Аппаратом Президента Республики Татарстан.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2011 г. N УП-71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pStyle w:val="ConsPlusTitle"/>
        <w:widowControl/>
        <w:jc w:val="center"/>
      </w:pPr>
      <w:r>
        <w:t>СОСТАВ</w:t>
      </w:r>
    </w:p>
    <w:p w:rsidR="00481973" w:rsidRDefault="00481973">
      <w:pPr>
        <w:pStyle w:val="ConsPlusTitle"/>
        <w:widowControl/>
        <w:jc w:val="center"/>
      </w:pPr>
      <w:r>
        <w:t>СОВЕТА ПРИ ПРЕЗИДЕНТЕ РЕСПУБЛИКИ ТАТАРСТАН</w:t>
      </w:r>
    </w:p>
    <w:p w:rsidR="00481973" w:rsidRDefault="00481973">
      <w:pPr>
        <w:pStyle w:val="ConsPlusTitle"/>
        <w:widowControl/>
        <w:jc w:val="center"/>
      </w:pPr>
      <w:r>
        <w:t>ПО ПРОТИВОДЕЙСТВИЮ КОРРУПЦИИ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Минниханов</w:t>
      </w:r>
      <w:proofErr w:type="spellEnd"/>
      <w:r>
        <w:t xml:space="preserve"> Рустам        Президент  Республики   Татарстан,   председатель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Нургалиевич</w:t>
      </w:r>
      <w:proofErr w:type="spellEnd"/>
      <w:r>
        <w:t xml:space="preserve">              Совета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Сафаров                  министр внутренних дел по  Республике  Татарстан,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proofErr w:type="gramStart"/>
      <w:r>
        <w:t>Асгат</w:t>
      </w:r>
      <w:proofErr w:type="spellEnd"/>
      <w:r>
        <w:t xml:space="preserve"> Ахметович          заместитель     председателя      Совета    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Бадрутдинов</w:t>
      </w:r>
      <w:proofErr w:type="spellEnd"/>
      <w:r>
        <w:t xml:space="preserve">              начальник   Управления   Президента    Республики</w:t>
      </w:r>
    </w:p>
    <w:p w:rsidR="00481973" w:rsidRDefault="00481973">
      <w:pPr>
        <w:pStyle w:val="ConsPlusNonformat"/>
        <w:widowControl/>
      </w:pPr>
      <w:r>
        <w:t xml:space="preserve"> Марс </w:t>
      </w:r>
      <w:proofErr w:type="spellStart"/>
      <w:r>
        <w:t>Сарымович</w:t>
      </w:r>
      <w:proofErr w:type="spellEnd"/>
      <w:r>
        <w:t xml:space="preserve">           Татарстан    по    вопросам     </w:t>
      </w:r>
      <w:proofErr w:type="gramStart"/>
      <w:r>
        <w:t>антикоррупционной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политики, секретарь Совета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Аминов                   генеральный   директор   открытого   акционерного</w:t>
      </w:r>
    </w:p>
    <w:p w:rsidR="00481973" w:rsidRDefault="00481973">
      <w:pPr>
        <w:pStyle w:val="ConsPlusNonformat"/>
        <w:widowControl/>
      </w:pPr>
      <w:r>
        <w:t xml:space="preserve"> Ильшат </w:t>
      </w:r>
      <w:proofErr w:type="spellStart"/>
      <w:r>
        <w:t>Юнусович</w:t>
      </w:r>
      <w:proofErr w:type="spellEnd"/>
      <w:r>
        <w:t xml:space="preserve">          общества "Телерадиокомпания "Новый век",  депутат</w:t>
      </w:r>
    </w:p>
    <w:p w:rsidR="00481973" w:rsidRDefault="00481973">
      <w:pPr>
        <w:pStyle w:val="ConsPlusNonformat"/>
        <w:widowControl/>
      </w:pPr>
      <w:r>
        <w:t xml:space="preserve">                          </w:t>
      </w:r>
      <w:proofErr w:type="gramStart"/>
      <w:r>
        <w:t>Государственного Совета Республики Татарстан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Амиров</w:t>
      </w:r>
      <w:proofErr w:type="spellEnd"/>
      <w:r>
        <w:t xml:space="preserve">                   прокурор Республики Татарстан (по согласованию)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Кафиль</w:t>
      </w:r>
      <w:proofErr w:type="spellEnd"/>
      <w:r>
        <w:t xml:space="preserve"> </w:t>
      </w:r>
      <w:proofErr w:type="spellStart"/>
      <w:r>
        <w:t>Фахразеевич</w:t>
      </w:r>
      <w:proofErr w:type="spellEnd"/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Валиуллова</w:t>
      </w:r>
      <w:proofErr w:type="spellEnd"/>
      <w:r>
        <w:t xml:space="preserve">               руководитель      Департамента      по      делам</w:t>
      </w:r>
    </w:p>
    <w:p w:rsidR="00481973" w:rsidRDefault="00481973">
      <w:pPr>
        <w:pStyle w:val="ConsPlusNonformat"/>
        <w:widowControl/>
      </w:pPr>
      <w:r>
        <w:t xml:space="preserve"> Рашида Рафиковна         государственных    служащих    при     Президенте</w:t>
      </w:r>
    </w:p>
    <w:p w:rsidR="00481973" w:rsidRDefault="00481973">
      <w:pPr>
        <w:pStyle w:val="ConsPlusNonformat"/>
        <w:widowControl/>
      </w:pPr>
      <w:r>
        <w:t xml:space="preserve">                          Республики Татарстан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Вдовин                   начальник    Управления    Федеральной     службы</w:t>
      </w:r>
    </w:p>
    <w:p w:rsidR="00481973" w:rsidRDefault="00481973">
      <w:pPr>
        <w:pStyle w:val="ConsPlusNonformat"/>
        <w:widowControl/>
      </w:pPr>
      <w:r>
        <w:lastRenderedPageBreak/>
        <w:t xml:space="preserve"> Евгений Васильевич       безопасности Российской Федерации  по  Республике</w:t>
      </w:r>
    </w:p>
    <w:p w:rsidR="00481973" w:rsidRDefault="00481973">
      <w:pPr>
        <w:pStyle w:val="ConsPlusNonformat"/>
        <w:widowControl/>
      </w:pPr>
      <w:r>
        <w:t xml:space="preserve">                         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Волкова                  начальник   Государственно-правового   управления</w:t>
      </w:r>
    </w:p>
    <w:p w:rsidR="00481973" w:rsidRDefault="00481973">
      <w:pPr>
        <w:pStyle w:val="ConsPlusNonformat"/>
        <w:widowControl/>
      </w:pPr>
      <w:r>
        <w:t xml:space="preserve"> Фарида </w:t>
      </w:r>
      <w:proofErr w:type="spellStart"/>
      <w:r>
        <w:t>Рахимовна</w:t>
      </w:r>
      <w:proofErr w:type="spellEnd"/>
      <w:r>
        <w:t xml:space="preserve">         Президента Республики Татарстан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Гатцук</w:t>
      </w:r>
      <w:proofErr w:type="spellEnd"/>
      <w:r>
        <w:t xml:space="preserve">                   председатель Совета ветеранов органов  внутренних</w:t>
      </w:r>
    </w:p>
    <w:p w:rsidR="00481973" w:rsidRDefault="00481973">
      <w:pPr>
        <w:pStyle w:val="ConsPlusNonformat"/>
        <w:widowControl/>
      </w:pPr>
      <w:r>
        <w:t xml:space="preserve"> Евгений Николаевич       дел и внутренних  войск  Министерства  внутренних</w:t>
      </w:r>
    </w:p>
    <w:p w:rsidR="00481973" w:rsidRDefault="00481973">
      <w:pPr>
        <w:pStyle w:val="ConsPlusNonformat"/>
        <w:widowControl/>
      </w:pPr>
      <w:r>
        <w:t xml:space="preserve">                          дел по Республике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Гафаров                  заместитель      Премьер-министра      Республики</w:t>
      </w:r>
    </w:p>
    <w:p w:rsidR="00481973" w:rsidRDefault="00481973">
      <w:pPr>
        <w:pStyle w:val="ConsPlusNonformat"/>
        <w:widowControl/>
      </w:pPr>
      <w:r>
        <w:t xml:space="preserve"> Шамиль </w:t>
      </w:r>
      <w:proofErr w:type="spellStart"/>
      <w:r>
        <w:t>Хамитович</w:t>
      </w:r>
      <w:proofErr w:type="spellEnd"/>
      <w:r>
        <w:t xml:space="preserve">         Татарстан  -   Руководитель   Аппарата   Кабинета</w:t>
      </w:r>
    </w:p>
    <w:p w:rsidR="00481973" w:rsidRDefault="00481973">
      <w:pPr>
        <w:pStyle w:val="ConsPlusNonformat"/>
        <w:widowControl/>
      </w:pPr>
      <w:r>
        <w:t xml:space="preserve">                          Министров Республики Татарстан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Гафуров                  ректор  </w:t>
      </w:r>
      <w:proofErr w:type="gramStart"/>
      <w:r>
        <w:t>Казанского</w:t>
      </w:r>
      <w:proofErr w:type="gramEnd"/>
      <w:r>
        <w:t xml:space="preserve">  (Приволжского)   федерального</w:t>
      </w:r>
    </w:p>
    <w:p w:rsidR="00481973" w:rsidRDefault="00481973">
      <w:pPr>
        <w:pStyle w:val="ConsPlusNonformat"/>
        <w:widowControl/>
      </w:pPr>
      <w:r>
        <w:t xml:space="preserve"> Ильшат </w:t>
      </w:r>
      <w:proofErr w:type="spellStart"/>
      <w:r>
        <w:t>Рафкатович</w:t>
      </w:r>
      <w:proofErr w:type="spellEnd"/>
      <w:r>
        <w:t xml:space="preserve">        университета, председатель Совета ректоров  вузов</w:t>
      </w:r>
    </w:p>
    <w:p w:rsidR="00481973" w:rsidRDefault="00481973">
      <w:pPr>
        <w:pStyle w:val="ConsPlusNonformat"/>
        <w:widowControl/>
      </w:pPr>
      <w:r>
        <w:t xml:space="preserve">                          Республики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Гильмутдинов</w:t>
      </w:r>
      <w:proofErr w:type="spellEnd"/>
      <w:r>
        <w:t xml:space="preserve">             министр образования и науки Республики Татарстан</w:t>
      </w:r>
    </w:p>
    <w:p w:rsidR="00481973" w:rsidRDefault="00481973">
      <w:pPr>
        <w:pStyle w:val="ConsPlusNonformat"/>
        <w:widowControl/>
      </w:pPr>
      <w:r>
        <w:t xml:space="preserve"> Альберт Харисович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Горшунова</w:t>
      </w:r>
      <w:proofErr w:type="spellEnd"/>
      <w:r>
        <w:t xml:space="preserve">                генеральный  директор  общества  с   </w:t>
      </w:r>
      <w:proofErr w:type="gramStart"/>
      <w:r>
        <w:t>ограниченной</w:t>
      </w:r>
      <w:proofErr w:type="gramEnd"/>
    </w:p>
    <w:p w:rsidR="00481973" w:rsidRDefault="00481973">
      <w:pPr>
        <w:pStyle w:val="ConsPlusNonformat"/>
        <w:widowControl/>
      </w:pPr>
      <w:r>
        <w:t xml:space="preserve"> Мария Александровна      ответственностью     Производственно-коммерческая</w:t>
      </w:r>
    </w:p>
    <w:p w:rsidR="00481973" w:rsidRDefault="00481973">
      <w:pPr>
        <w:pStyle w:val="ConsPlusNonformat"/>
        <w:widowControl/>
      </w:pPr>
      <w:r>
        <w:t xml:space="preserve">                          фирма "Майдан"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Демидов                  Председатель Счетной палаты Республики  Татарстан</w:t>
      </w:r>
    </w:p>
    <w:p w:rsidR="00481973" w:rsidRDefault="00481973">
      <w:pPr>
        <w:pStyle w:val="ConsPlusNonformat"/>
        <w:widowControl/>
      </w:pPr>
      <w:r>
        <w:t xml:space="preserve"> Алексей Иванович        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Забегина</w:t>
      </w:r>
      <w:proofErr w:type="spellEnd"/>
      <w:r>
        <w:t xml:space="preserve">                 заместитель   председателя   правления   Торгово-</w:t>
      </w:r>
    </w:p>
    <w:p w:rsidR="00481973" w:rsidRDefault="00481973">
      <w:pPr>
        <w:pStyle w:val="ConsPlusNonformat"/>
        <w:widowControl/>
      </w:pPr>
      <w:r>
        <w:t xml:space="preserve"> Татьяна Вениаминовна     промышленной   палаты    Республики    Татарстан,</w:t>
      </w:r>
    </w:p>
    <w:p w:rsidR="00481973" w:rsidRDefault="00481973">
      <w:pPr>
        <w:pStyle w:val="ConsPlusNonformat"/>
        <w:widowControl/>
      </w:pPr>
      <w:r>
        <w:t xml:space="preserve">                          заместитель  Председателя   Общественной   палаты</w:t>
      </w:r>
    </w:p>
    <w:p w:rsidR="00481973" w:rsidRDefault="00481973">
      <w:pPr>
        <w:pStyle w:val="ConsPlusNonformat"/>
        <w:widowControl/>
      </w:pPr>
      <w:r>
        <w:t xml:space="preserve">                          Республики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Кабанов                  директор   Научно-исследовательского    института</w:t>
      </w:r>
    </w:p>
    <w:p w:rsidR="00481973" w:rsidRDefault="00481973">
      <w:pPr>
        <w:pStyle w:val="ConsPlusNonformat"/>
        <w:widowControl/>
      </w:pPr>
      <w:r>
        <w:t xml:space="preserve"> Павел Александрович      противодействия        коррупции         частного</w:t>
      </w:r>
    </w:p>
    <w:p w:rsidR="00481973" w:rsidRDefault="00481973">
      <w:pPr>
        <w:pStyle w:val="ConsPlusNonformat"/>
        <w:widowControl/>
      </w:pPr>
      <w:r>
        <w:t xml:space="preserve">                          образовательного        учреждения        высшего</w:t>
      </w:r>
    </w:p>
    <w:p w:rsidR="00481973" w:rsidRDefault="00481973">
      <w:pPr>
        <w:pStyle w:val="ConsPlusNonformat"/>
        <w:widowControl/>
      </w:pPr>
      <w:r>
        <w:t xml:space="preserve">                          профессионального      образования      "Институт</w:t>
      </w:r>
    </w:p>
    <w:p w:rsidR="00481973" w:rsidRDefault="00481973">
      <w:pPr>
        <w:pStyle w:val="ConsPlusNonformat"/>
        <w:widowControl/>
      </w:pPr>
      <w:r>
        <w:t xml:space="preserve">                          экономики,  управления  и  права  (г.   Казань)",</w:t>
      </w:r>
    </w:p>
    <w:p w:rsidR="00481973" w:rsidRDefault="00481973">
      <w:pPr>
        <w:pStyle w:val="ConsPlusNonformat"/>
        <w:widowControl/>
      </w:pPr>
      <w:r>
        <w:t xml:space="preserve">                          </w:t>
      </w:r>
      <w:proofErr w:type="gramStart"/>
      <w:r>
        <w:t>доцент,    доктор    юридических     наук   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Камалтынов</w:t>
      </w:r>
      <w:proofErr w:type="spellEnd"/>
      <w:r>
        <w:t xml:space="preserve">               Руководитель   Аппарата   Президента   Республики</w:t>
      </w:r>
    </w:p>
    <w:p w:rsidR="00481973" w:rsidRDefault="00481973">
      <w:pPr>
        <w:pStyle w:val="ConsPlusNonformat"/>
        <w:widowControl/>
      </w:pPr>
      <w:r>
        <w:t xml:space="preserve"> Юрий </w:t>
      </w:r>
      <w:proofErr w:type="spellStart"/>
      <w:r>
        <w:t>Зимелевич</w:t>
      </w:r>
      <w:proofErr w:type="spellEnd"/>
      <w:r>
        <w:t xml:space="preserve">           Татарстан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Карпов                   президент  общественной   организации   "Академия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gramStart"/>
      <w:r>
        <w:t>Александр Андреевич      творческой  молодежи  Республики  Татарстан"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Карузин</w:t>
      </w:r>
      <w:proofErr w:type="spellEnd"/>
      <w:r>
        <w:t xml:space="preserve">                  начальник    Управления    </w:t>
      </w:r>
      <w:proofErr w:type="gramStart"/>
      <w:r>
        <w:t>административных</w:t>
      </w:r>
      <w:proofErr w:type="gramEnd"/>
      <w:r>
        <w:t xml:space="preserve">     и</w:t>
      </w:r>
    </w:p>
    <w:p w:rsidR="00481973" w:rsidRDefault="00481973">
      <w:pPr>
        <w:pStyle w:val="ConsPlusNonformat"/>
        <w:widowControl/>
      </w:pPr>
      <w:r>
        <w:t xml:space="preserve"> Владимир Геннадьевич     правоохранительных  органов   Аппарата   Кабинета</w:t>
      </w:r>
    </w:p>
    <w:p w:rsidR="00481973" w:rsidRDefault="00481973">
      <w:pPr>
        <w:pStyle w:val="ConsPlusNonformat"/>
        <w:widowControl/>
      </w:pPr>
      <w:r>
        <w:t xml:space="preserve">                          Министров Республики Татарстан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Курманов                 министр     юстиции     Республики     Татарстан,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Мидхат</w:t>
      </w:r>
      <w:proofErr w:type="spellEnd"/>
      <w:r>
        <w:t xml:space="preserve"> </w:t>
      </w:r>
      <w:proofErr w:type="spellStart"/>
      <w:r>
        <w:t>Мазгутович</w:t>
      </w:r>
      <w:proofErr w:type="spellEnd"/>
      <w:r>
        <w:t xml:space="preserve">        председатель     </w:t>
      </w:r>
      <w:proofErr w:type="gramStart"/>
      <w:r>
        <w:t>Татарстанского</w:t>
      </w:r>
      <w:proofErr w:type="gramEnd"/>
      <w:r>
        <w:t xml:space="preserve">     регионального</w:t>
      </w:r>
    </w:p>
    <w:p w:rsidR="00481973" w:rsidRDefault="00481973">
      <w:pPr>
        <w:pStyle w:val="ConsPlusNonformat"/>
        <w:widowControl/>
      </w:pPr>
      <w:r>
        <w:t xml:space="preserve">                          отделения       </w:t>
      </w:r>
      <w:proofErr w:type="gramStart"/>
      <w:r>
        <w:t>Общероссийской</w:t>
      </w:r>
      <w:proofErr w:type="gramEnd"/>
      <w:r>
        <w:t xml:space="preserve">       общественной</w:t>
      </w:r>
    </w:p>
    <w:p w:rsidR="00481973" w:rsidRDefault="00481973">
      <w:pPr>
        <w:pStyle w:val="ConsPlusNonformat"/>
        <w:widowControl/>
      </w:pPr>
      <w:r>
        <w:t xml:space="preserve">                          организации "Ассоциация юристов России"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Муратов                  руководитель   Республиканского   агентства    </w:t>
      </w:r>
      <w:proofErr w:type="gramStart"/>
      <w:r>
        <w:t>по</w:t>
      </w:r>
      <w:proofErr w:type="gramEnd"/>
    </w:p>
    <w:p w:rsidR="00481973" w:rsidRDefault="00481973">
      <w:pPr>
        <w:pStyle w:val="ConsPlusNonformat"/>
        <w:widowControl/>
      </w:pPr>
      <w:r>
        <w:t xml:space="preserve"> Марат </w:t>
      </w:r>
      <w:proofErr w:type="spellStart"/>
      <w:r>
        <w:t>Яшарович</w:t>
      </w:r>
      <w:proofErr w:type="spellEnd"/>
      <w:r>
        <w:t xml:space="preserve">           печати и массовым коммуникациям "</w:t>
      </w:r>
      <w:proofErr w:type="spellStart"/>
      <w:r>
        <w:t>Татмедиа</w:t>
      </w:r>
      <w:proofErr w:type="spellEnd"/>
      <w:r>
        <w:t>"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Николаев                 руководитель       Следственного       управления</w:t>
      </w:r>
    </w:p>
    <w:p w:rsidR="00481973" w:rsidRDefault="00481973">
      <w:pPr>
        <w:pStyle w:val="ConsPlusNonformat"/>
        <w:widowControl/>
      </w:pPr>
      <w:r>
        <w:t xml:space="preserve"> Павел Михайлович         Следственного комитета  Российской  Федерации  </w:t>
      </w:r>
      <w:proofErr w:type="gramStart"/>
      <w:r>
        <w:t>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Республике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lastRenderedPageBreak/>
        <w:t xml:space="preserve"> </w:t>
      </w:r>
      <w:proofErr w:type="spellStart"/>
      <w:r>
        <w:t>Песошин</w:t>
      </w:r>
      <w:proofErr w:type="spellEnd"/>
      <w:r>
        <w:t xml:space="preserve">                  руководитель       Исполнительного       комитета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gramStart"/>
      <w:r>
        <w:t>Алексей Валерьевич       муниципального  образования  города  Казани 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Сабурская</w:t>
      </w:r>
      <w:proofErr w:type="spellEnd"/>
      <w:r>
        <w:t xml:space="preserve">                Уполномоченный по правам  человека  в  Республике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Сария</w:t>
      </w:r>
      <w:proofErr w:type="spellEnd"/>
      <w:r>
        <w:t xml:space="preserve"> </w:t>
      </w:r>
      <w:proofErr w:type="spellStart"/>
      <w:r>
        <w:t>Харисовна</w:t>
      </w:r>
      <w:proofErr w:type="spellEnd"/>
      <w:r>
        <w:t xml:space="preserve">         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Салагаев</w:t>
      </w:r>
      <w:proofErr w:type="spellEnd"/>
      <w:r>
        <w:t xml:space="preserve">                 директор  Центра  аналитических  исследований   и</w:t>
      </w:r>
    </w:p>
    <w:p w:rsidR="00481973" w:rsidRDefault="00481973">
      <w:pPr>
        <w:pStyle w:val="ConsPlusNonformat"/>
        <w:widowControl/>
      </w:pPr>
      <w:r>
        <w:t xml:space="preserve"> Александр Леонидович     разработок,         профессор          </w:t>
      </w:r>
      <w:proofErr w:type="gramStart"/>
      <w:r>
        <w:t>Казанского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государственного  технологического  университета,</w:t>
      </w:r>
    </w:p>
    <w:p w:rsidR="00481973" w:rsidRDefault="00481973">
      <w:pPr>
        <w:pStyle w:val="ConsPlusNonformat"/>
        <w:widowControl/>
      </w:pPr>
      <w:r>
        <w:t xml:space="preserve">                          доктор социологических наук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Сафиуллин Марат          руководитель  Управления  </w:t>
      </w:r>
      <w:proofErr w:type="gramStart"/>
      <w:r>
        <w:t>Федеральной</w:t>
      </w:r>
      <w:proofErr w:type="gramEnd"/>
      <w:r>
        <w:t xml:space="preserve">   налоговой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Адипович</w:t>
      </w:r>
      <w:proofErr w:type="spellEnd"/>
      <w:r>
        <w:t xml:space="preserve">                 службы по Республике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Шайхразиев</w:t>
      </w:r>
      <w:proofErr w:type="spellEnd"/>
      <w:r>
        <w:t xml:space="preserve">               Глава    муниципального     образования    "город</w:t>
      </w:r>
    </w:p>
    <w:p w:rsidR="00481973" w:rsidRDefault="00481973">
      <w:pPr>
        <w:pStyle w:val="ConsPlusNonformat"/>
        <w:widowControl/>
      </w:pPr>
      <w:r>
        <w:t xml:space="preserve"> Василь </w:t>
      </w:r>
      <w:proofErr w:type="spellStart"/>
      <w:r>
        <w:t>Габтелгаязович</w:t>
      </w:r>
      <w:proofErr w:type="spellEnd"/>
      <w:r>
        <w:t xml:space="preserve">    Набережные Челны"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Шакиров </w:t>
      </w:r>
      <w:proofErr w:type="spellStart"/>
      <w:r>
        <w:t>Минсагит</w:t>
      </w:r>
      <w:proofErr w:type="spellEnd"/>
      <w:r>
        <w:t xml:space="preserve">         председатель  Совета  муниципальных   образований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Закирович</w:t>
      </w:r>
      <w:proofErr w:type="spellEnd"/>
      <w:r>
        <w:t xml:space="preserve">                Республики Татарстан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Шолохов                  председатель    Совета    </w:t>
      </w:r>
      <w:proofErr w:type="gramStart"/>
      <w:r>
        <w:t>местной</w:t>
      </w:r>
      <w:proofErr w:type="gramEnd"/>
      <w:r>
        <w:t xml:space="preserve">    общественной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gramStart"/>
      <w:r>
        <w:t>Игорь Николаевич         организации "Казанский правозащитный  центр"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Ягудин                   председатель  Комитета  Государственного   Совета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Шакир</w:t>
      </w:r>
      <w:proofErr w:type="spellEnd"/>
      <w:r>
        <w:t xml:space="preserve"> </w:t>
      </w:r>
      <w:proofErr w:type="spellStart"/>
      <w:r>
        <w:t>Шахмедович</w:t>
      </w:r>
      <w:proofErr w:type="spellEnd"/>
      <w:r>
        <w:t xml:space="preserve">         Республики    Татарстан    по    законности     и</w:t>
      </w:r>
    </w:p>
    <w:p w:rsidR="00481973" w:rsidRDefault="00481973">
      <w:pPr>
        <w:pStyle w:val="ConsPlusNonformat"/>
        <w:widowControl/>
      </w:pPr>
      <w:r>
        <w:t xml:space="preserve">                          правопорядку (по согласованию)</w:t>
      </w:r>
    </w:p>
    <w:p w:rsidR="00481973" w:rsidRDefault="00481973">
      <w:pPr>
        <w:pStyle w:val="ConsPlusNonformat"/>
        <w:widowControl/>
      </w:pPr>
    </w:p>
    <w:p w:rsidR="00481973" w:rsidRDefault="00481973">
      <w:pPr>
        <w:pStyle w:val="ConsPlusNonformat"/>
        <w:widowControl/>
      </w:pPr>
      <w:r>
        <w:t xml:space="preserve"> Янышев                   заместитель  председателя   постоянной   комиссии</w:t>
      </w:r>
    </w:p>
    <w:p w:rsidR="00481973" w:rsidRDefault="00481973">
      <w:pPr>
        <w:pStyle w:val="ConsPlusNonformat"/>
        <w:widowControl/>
      </w:pPr>
      <w:r>
        <w:t xml:space="preserve"> </w:t>
      </w:r>
      <w:proofErr w:type="spellStart"/>
      <w:r>
        <w:t>Ильдус</w:t>
      </w:r>
      <w:proofErr w:type="spellEnd"/>
      <w:r>
        <w:t xml:space="preserve"> </w:t>
      </w:r>
      <w:proofErr w:type="spellStart"/>
      <w:r>
        <w:t>Ахтямович</w:t>
      </w:r>
      <w:proofErr w:type="spellEnd"/>
      <w:r>
        <w:t xml:space="preserve">         Казанской городской Думы по вопросам  законности,</w:t>
      </w:r>
    </w:p>
    <w:p w:rsidR="00481973" w:rsidRDefault="00481973">
      <w:pPr>
        <w:pStyle w:val="ConsPlusNonformat"/>
        <w:widowControl/>
      </w:pPr>
      <w:r>
        <w:t xml:space="preserve">                          </w:t>
      </w:r>
      <w:proofErr w:type="gramStart"/>
      <w:r>
        <w:t>правопорядка  и   местному   самоуправлению   (по</w:t>
      </w:r>
      <w:proofErr w:type="gramEnd"/>
    </w:p>
    <w:p w:rsidR="00481973" w:rsidRDefault="00481973">
      <w:pPr>
        <w:pStyle w:val="ConsPlusNonformat"/>
        <w:widowControl/>
      </w:pPr>
      <w:r>
        <w:t xml:space="preserve">                          согласованию)</w:t>
      </w: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973" w:rsidRDefault="004819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CC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3"/>
    <w:rsid w:val="00481973"/>
    <w:rsid w:val="009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6495;fld=134" TargetMode="External"/><Relationship Id="rId13" Type="http://schemas.openxmlformats.org/officeDocument/2006/relationships/hyperlink" Target="consultantplus://offline/main?base=RLAW363;n=341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consultantplus://offline/main?base=RLAW363;n=28703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55107;fld=134;dst=100360" TargetMode="External"/><Relationship Id="rId11" Type="http://schemas.openxmlformats.org/officeDocument/2006/relationships/hyperlink" Target="consultantplus://offline/main?base=RLAW363;n=43537;fld=134" TargetMode="External"/><Relationship Id="rId5" Type="http://schemas.openxmlformats.org/officeDocument/2006/relationships/hyperlink" Target="consultantplus://offline/main?base=LAW;n=108643;fld=134;dst=100588" TargetMode="External"/><Relationship Id="rId15" Type="http://schemas.openxmlformats.org/officeDocument/2006/relationships/hyperlink" Target="consultantplus://offline/main?base=RLAW363;n=50765;fld=134" TargetMode="External"/><Relationship Id="rId10" Type="http://schemas.openxmlformats.org/officeDocument/2006/relationships/hyperlink" Target="consultantplus://offline/main?base=RLAW363;n=59873;fld=134;dst=10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9873;fld=134;dst=100021" TargetMode="External"/><Relationship Id="rId14" Type="http://schemas.openxmlformats.org/officeDocument/2006/relationships/hyperlink" Target="consultantplus://offline/main?base=RLAW363;n=410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2011-04-21T05:06:00Z</dcterms:created>
  <dcterms:modified xsi:type="dcterms:W3CDTF">2011-04-21T05:07:00Z</dcterms:modified>
</cp:coreProperties>
</file>