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C0" w:rsidRPr="000F2DC0" w:rsidRDefault="000F2DC0" w:rsidP="000F2DC0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ИА «</w:t>
      </w:r>
      <w:r w:rsidRPr="000F2DC0">
        <w:rPr>
          <w:b/>
          <w:sz w:val="32"/>
          <w:szCs w:val="32"/>
        </w:rPr>
        <w:t>РБК</w:t>
      </w:r>
      <w:r>
        <w:rPr>
          <w:b/>
          <w:sz w:val="32"/>
          <w:szCs w:val="32"/>
        </w:rPr>
        <w:t>-Татарстан»</w:t>
      </w:r>
    </w:p>
    <w:p w:rsidR="000F2DC0" w:rsidRDefault="000F2DC0" w:rsidP="000F2DC0">
      <w:pPr>
        <w:pStyle w:val="a4"/>
        <w:jc w:val="both"/>
        <w:rPr>
          <w:b/>
          <w:sz w:val="32"/>
          <w:szCs w:val="32"/>
        </w:rPr>
      </w:pPr>
      <w:hyperlink r:id="rId5" w:history="1">
        <w:r w:rsidRPr="002224B8">
          <w:rPr>
            <w:rStyle w:val="a3"/>
            <w:b/>
            <w:sz w:val="32"/>
            <w:szCs w:val="32"/>
          </w:rPr>
          <w:t>http://www.rbc.ru/tatarstan/freenews/58341bed9a7947198e222eeb</w:t>
        </w:r>
      </w:hyperlink>
    </w:p>
    <w:p w:rsidR="000F2DC0" w:rsidRPr="000F2DC0" w:rsidRDefault="000F2DC0" w:rsidP="000F2DC0">
      <w:pPr>
        <w:pStyle w:val="a4"/>
        <w:jc w:val="both"/>
        <w:rPr>
          <w:sz w:val="32"/>
          <w:szCs w:val="32"/>
        </w:rPr>
      </w:pPr>
      <w:r w:rsidRPr="000F2DC0">
        <w:rPr>
          <w:b/>
          <w:sz w:val="32"/>
          <w:szCs w:val="32"/>
        </w:rPr>
        <w:t xml:space="preserve">Татарстан поделится опытом в сфере </w:t>
      </w:r>
      <w:proofErr w:type="spellStart"/>
      <w:r w:rsidRPr="000F2DC0">
        <w:rPr>
          <w:b/>
          <w:sz w:val="32"/>
          <w:szCs w:val="32"/>
        </w:rPr>
        <w:t>энергоэффективности</w:t>
      </w:r>
      <w:proofErr w:type="spellEnd"/>
      <w:r w:rsidRPr="000F2DC0">
        <w:rPr>
          <w:sz w:val="32"/>
          <w:szCs w:val="32"/>
        </w:rPr>
        <w:br/>
      </w:r>
      <w:r w:rsidRPr="000F2DC0">
        <w:rPr>
          <w:sz w:val="32"/>
          <w:szCs w:val="32"/>
        </w:rPr>
        <w:br/>
        <w:t xml:space="preserve">23 ноября делегация Татарстана во главе с премьер-министром РТ Ильдаром </w:t>
      </w:r>
      <w:proofErr w:type="spellStart"/>
      <w:r w:rsidRPr="000F2DC0">
        <w:rPr>
          <w:sz w:val="32"/>
          <w:szCs w:val="32"/>
        </w:rPr>
        <w:t>Халиковым</w:t>
      </w:r>
      <w:proofErr w:type="spellEnd"/>
      <w:r w:rsidRPr="000F2DC0">
        <w:rPr>
          <w:sz w:val="32"/>
          <w:szCs w:val="32"/>
        </w:rPr>
        <w:t xml:space="preserve"> примет участие в работе Международного форума по </w:t>
      </w:r>
      <w:proofErr w:type="spellStart"/>
      <w:r w:rsidRPr="000F2DC0">
        <w:rPr>
          <w:sz w:val="32"/>
          <w:szCs w:val="32"/>
        </w:rPr>
        <w:t>энергоэффективности</w:t>
      </w:r>
      <w:proofErr w:type="spellEnd"/>
      <w:r w:rsidRPr="000F2DC0">
        <w:rPr>
          <w:sz w:val="32"/>
          <w:szCs w:val="32"/>
        </w:rPr>
        <w:t xml:space="preserve"> и развитию энергетики ENES. </w:t>
      </w:r>
      <w:proofErr w:type="gramStart"/>
      <w:r w:rsidRPr="000F2DC0">
        <w:rPr>
          <w:sz w:val="32"/>
          <w:szCs w:val="32"/>
        </w:rPr>
        <w:t>Экспозиция республики на форуме будет представлена несколькими разделами и такими предприятиями, как «Татнефть», «Нижнекамскнефтехим», «Казаньоргсинтез», «Казанский вертолетный завод» и др.</w:t>
      </w:r>
      <w:proofErr w:type="gramEnd"/>
    </w:p>
    <w:p w:rsidR="000F2DC0" w:rsidRPr="000F2DC0" w:rsidRDefault="000F2DC0" w:rsidP="000F2DC0">
      <w:pPr>
        <w:pStyle w:val="a4"/>
        <w:jc w:val="both"/>
        <w:rPr>
          <w:sz w:val="28"/>
          <w:szCs w:val="28"/>
        </w:rPr>
      </w:pPr>
      <w:r w:rsidRPr="000F2DC0">
        <w:rPr>
          <w:sz w:val="32"/>
          <w:szCs w:val="32"/>
        </w:rPr>
        <w:t xml:space="preserve">По итогам 2015 года энергоемкость валового регионального продукта в </w:t>
      </w:r>
      <w:proofErr w:type="gramStart"/>
      <w:r w:rsidRPr="000F2DC0">
        <w:rPr>
          <w:sz w:val="32"/>
          <w:szCs w:val="32"/>
        </w:rPr>
        <w:t>Татарстане</w:t>
      </w:r>
      <w:proofErr w:type="gramEnd"/>
      <w:r w:rsidRPr="000F2DC0">
        <w:rPr>
          <w:sz w:val="32"/>
          <w:szCs w:val="32"/>
        </w:rPr>
        <w:t xml:space="preserve"> снизилась на 23,2% относительно базового 2007 года. Задача к 2020 году – обеспечить снижение </w:t>
      </w:r>
      <w:r w:rsidRPr="000F2DC0">
        <w:rPr>
          <w:sz w:val="28"/>
          <w:szCs w:val="28"/>
        </w:rPr>
        <w:t>энергоемкости экономики республики еще на 16,8%.</w:t>
      </w:r>
      <w:bookmarkStart w:id="0" w:name="_GoBack"/>
      <w:bookmarkEnd w:id="0"/>
    </w:p>
    <w:p w:rsidR="00623223" w:rsidRPr="000F2DC0" w:rsidRDefault="000F2DC0" w:rsidP="000F2DC0">
      <w:pPr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0F2DC0">
        <w:rPr>
          <w:rFonts w:ascii="Times New Roman" w:hAnsi="Times New Roman" w:cs="Times New Roman"/>
          <w:sz w:val="28"/>
          <w:szCs w:val="28"/>
        </w:rPr>
        <w:t>Так, значительный вклад в снижение энергоемкости экономики вносят промышленные предприятия Татарстана, которые реализуют программы энергосбережения. По итогам 2015 года индикатор энергоемкости в промышленности снижен на 4,5% к 2014 году (на 24,9% к 2007г).</w:t>
      </w:r>
    </w:p>
    <w:p w:rsidR="00623223" w:rsidRDefault="00623223" w:rsidP="00623223">
      <w:pPr>
        <w:jc w:val="both"/>
        <w:rPr>
          <w:shd w:val="clear" w:color="auto" w:fill="CCCCCC"/>
        </w:rPr>
      </w:pPr>
    </w:p>
    <w:p w:rsidR="00623223" w:rsidRDefault="00623223" w:rsidP="00623223">
      <w:pPr>
        <w:jc w:val="both"/>
        <w:rPr>
          <w:shd w:val="clear" w:color="auto" w:fill="CCCCCC"/>
        </w:rPr>
      </w:pPr>
    </w:p>
    <w:p w:rsidR="00623223" w:rsidRDefault="00623223" w:rsidP="00623223">
      <w:pPr>
        <w:jc w:val="both"/>
        <w:rPr>
          <w:shd w:val="clear" w:color="auto" w:fill="CCCCCC"/>
        </w:rPr>
      </w:pPr>
    </w:p>
    <w:p w:rsidR="00623223" w:rsidRDefault="00623223" w:rsidP="00623223">
      <w:pPr>
        <w:jc w:val="both"/>
        <w:rPr>
          <w:shd w:val="clear" w:color="auto" w:fill="CCCCCC"/>
        </w:rPr>
      </w:pPr>
    </w:p>
    <w:sectPr w:rsidR="006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8"/>
    <w:rsid w:val="000F2DC0"/>
    <w:rsid w:val="00623223"/>
    <w:rsid w:val="00754C27"/>
    <w:rsid w:val="00A500EB"/>
    <w:rsid w:val="00B81629"/>
    <w:rsid w:val="00C078D5"/>
    <w:rsid w:val="00D95248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c.ru/tatarstan/freenews/58341bed9a7947198e222e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4</cp:revision>
  <dcterms:created xsi:type="dcterms:W3CDTF">2016-11-22T11:10:00Z</dcterms:created>
  <dcterms:modified xsi:type="dcterms:W3CDTF">2016-11-22T11:21:00Z</dcterms:modified>
</cp:coreProperties>
</file>