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4F" w:rsidRPr="0000164F" w:rsidRDefault="0000164F" w:rsidP="000016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001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3B0750" wp14:editId="12944EB9">
            <wp:simplePos x="0" y="0"/>
            <wp:positionH relativeFrom="margin">
              <wp:posOffset>4390980</wp:posOffset>
            </wp:positionH>
            <wp:positionV relativeFrom="paragraph">
              <wp:posOffset>16835</wp:posOffset>
            </wp:positionV>
            <wp:extent cx="1823720" cy="986155"/>
            <wp:effectExtent l="0" t="0" r="5080" b="4445"/>
            <wp:wrapTight wrapText="bothSides">
              <wp:wrapPolygon edited="0">
                <wp:start x="0" y="0"/>
                <wp:lineTo x="0" y="21280"/>
                <wp:lineTo x="21435" y="21280"/>
                <wp:lineTo x="21435" y="0"/>
                <wp:lineTo x="0" y="0"/>
              </wp:wrapPolygon>
            </wp:wrapTight>
            <wp:docPr id="4" name="Рисунок 4" descr="http://cskp.ru/wp-content/uploads/2019/06/NMusfzMCJ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kp.ru/wp-content/uploads/2019/06/NMusfzMCJt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164F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Эксперт: рост производительности труда повлияет на уровень жизни</w:t>
      </w:r>
    </w:p>
    <w:p w:rsidR="0000164F" w:rsidRPr="0000164F" w:rsidRDefault="0000164F" w:rsidP="0000164F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20 июня. </w:t>
      </w:r>
      <w:bookmarkStart w:id="0" w:name="_GoBack"/>
      <w:bookmarkEnd w:id="0"/>
      <w:r w:rsidRPr="00001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Нацпроект по производительности труда позволит увеличить ВВП РФ на 3 трлн рублей к 2024 году, заявил глава Федерального центра компетенций Николай Соломон</w:t>
      </w:r>
    </w:p>
    <w:p w:rsidR="0000164F" w:rsidRPr="0000164F" w:rsidRDefault="0000164F" w:rsidP="0000164F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производительности труда окажет весомый положительный эффект на уровень жизни россиян. Об этом порталу "Будущее России. Национальные проекты", опер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атором которого выступает ТАСС,</w:t>
      </w:r>
      <w:r w:rsidRPr="0000164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сообщил глава Федерального центра компетенций в сфере производительности труда (ФЦК) Николай Соломон.</w:t>
      </w:r>
    </w:p>
    <w:p w:rsidR="0000164F" w:rsidRPr="0000164F" w:rsidRDefault="0000164F" w:rsidP="0000164F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«Рост производительности труда окажет весомый положительный эффект на уровень жизни наших граждан. Благодаря вовлеченности и совместным усилиям предприятий-участников национального проекта «Производительность труда и поддержка занятости», региональной власти, экспертного сообщества нам удается достигнуть целевых показателей по уровню производительности труда», - передала его слова пресс-служба ФЦК.</w:t>
      </w:r>
    </w:p>
    <w:p w:rsidR="0000164F" w:rsidRPr="0000164F" w:rsidRDefault="0000164F" w:rsidP="0000164F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Нацпроект "Производительность труда и поддержка занятости" позволит увеличить ВВП на 3 триллиона рублей к 2024 году, отметил Соломон, комментируя заявление президента РФ Владимира Путина о том, что генеральный способ решения проблемы уровня жизни - рост производительности труда.</w:t>
      </w:r>
    </w:p>
    <w:p w:rsidR="00AA487D" w:rsidRPr="0000164F" w:rsidRDefault="0000164F" w:rsidP="0000164F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ФЦК в рамках нацпроекта "Производительность труда и поддержка занятости" бесплатно помогают участникам внедрять на предприятиях инструменты бережливого производства. При этом за счет применения бережливых технологий возможно добиться не только экономического эффекта для предприятия, но и улучшить условия труда, увеличить удовлетворенность самих сотрудников и обеспечить рост заработных плат. «И здесь кроется огромный потенциал для развития предприятий, предоставляющих услуги нашим гражданам. Это и сфера ЖКХ, и медицина, и образование. В социальном секторе можно сократить или вовсе отказаться от тех процессов, которые не создают пользу для людей, и тем самым увеличить полезное время сотрудников, которое они будут тратить на обучение и лечение граждан», - отметил Соломон.</w:t>
      </w:r>
    </w:p>
    <w:sectPr w:rsidR="00AA487D" w:rsidRPr="0000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AC"/>
    <w:rsid w:val="0000164F"/>
    <w:rsid w:val="007A1A8E"/>
    <w:rsid w:val="008341AC"/>
    <w:rsid w:val="00A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0589"/>
  <w15:chartTrackingRefBased/>
  <w15:docId w15:val="{4F696F9F-3AA5-4666-A788-C07A3CD2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desktop-30ptbwqwb">
    <w:name w:val="text_desktop-30pt__bwqwb"/>
    <w:basedOn w:val="a0"/>
    <w:rsid w:val="0000164F"/>
  </w:style>
  <w:style w:type="character" w:customStyle="1" w:styleId="textdesktop-24pt1k4qp">
    <w:name w:val="text_desktop-24pt__1k4qp"/>
    <w:basedOn w:val="a0"/>
    <w:rsid w:val="0000164F"/>
  </w:style>
  <w:style w:type="paragraph" w:customStyle="1" w:styleId="paragraphparagraph3qfe2">
    <w:name w:val="paragraph_paragraph__3qfe2"/>
    <w:basedOn w:val="a"/>
    <w:rsid w:val="0000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sktop-18pt1gdst">
    <w:name w:val="text_desktop-18pt__1gdst"/>
    <w:basedOn w:val="a0"/>
    <w:rsid w:val="0000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30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Дольникова Мария Аркадьевна</dc:creator>
  <cp:keywords/>
  <dc:description/>
  <cp:lastModifiedBy>Дольникова Мария Аркадьевна</cp:lastModifiedBy>
  <cp:revision>2</cp:revision>
  <dcterms:created xsi:type="dcterms:W3CDTF">2019-06-21T11:53:00Z</dcterms:created>
  <dcterms:modified xsi:type="dcterms:W3CDTF">2019-06-21T11:55:00Z</dcterms:modified>
</cp:coreProperties>
</file>