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32" w:rsidRPr="009B1035" w:rsidRDefault="003D4932" w:rsidP="003D49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1035" w:rsidRDefault="003D4932" w:rsidP="006C3EEE">
      <w:pPr>
        <w:jc w:val="center"/>
        <w:rPr>
          <w:b/>
          <w:sz w:val="28"/>
          <w:szCs w:val="28"/>
        </w:rPr>
      </w:pPr>
      <w:r w:rsidRPr="009B1035">
        <w:rPr>
          <w:b/>
          <w:sz w:val="28"/>
          <w:szCs w:val="28"/>
        </w:rPr>
        <w:t xml:space="preserve">об оценке фактического воздействия </w:t>
      </w:r>
      <w:r w:rsidR="009C182A" w:rsidRPr="009B1035">
        <w:rPr>
          <w:b/>
          <w:sz w:val="28"/>
          <w:szCs w:val="28"/>
        </w:rPr>
        <w:t xml:space="preserve">постановления Кабинета Министров Республики Татарстан </w:t>
      </w:r>
      <w:r w:rsidR="006C3EEE" w:rsidRPr="009B1035">
        <w:rPr>
          <w:b/>
          <w:sz w:val="28"/>
          <w:szCs w:val="28"/>
        </w:rPr>
        <w:t xml:space="preserve">от 13.08.2016 №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 земельных участках, государственная собственность на которые </w:t>
      </w:r>
    </w:p>
    <w:p w:rsidR="006C3EEE" w:rsidRPr="009B1035" w:rsidRDefault="006C3EEE" w:rsidP="006C3EEE">
      <w:pPr>
        <w:jc w:val="center"/>
        <w:rPr>
          <w:b/>
          <w:sz w:val="28"/>
          <w:szCs w:val="28"/>
        </w:rPr>
      </w:pPr>
      <w:r w:rsidRPr="009B1035">
        <w:rPr>
          <w:b/>
          <w:sz w:val="28"/>
          <w:szCs w:val="28"/>
        </w:rPr>
        <w:t>не разг</w:t>
      </w:r>
      <w:bookmarkStart w:id="0" w:name="_GoBack"/>
      <w:bookmarkEnd w:id="0"/>
      <w:r w:rsidRPr="009B1035">
        <w:rPr>
          <w:b/>
          <w:sz w:val="28"/>
          <w:szCs w:val="28"/>
        </w:rPr>
        <w:t>раничена»</w:t>
      </w:r>
    </w:p>
    <w:p w:rsidR="003D4932" w:rsidRDefault="003D4932" w:rsidP="006C3E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4D16" w:rsidRPr="003E44D9" w:rsidRDefault="008B4D16" w:rsidP="006E1B29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4D9">
        <w:rPr>
          <w:rFonts w:ascii="Times New Roman" w:hAnsi="Times New Roman" w:cs="Times New Roman"/>
          <w:b/>
          <w:sz w:val="28"/>
          <w:szCs w:val="28"/>
        </w:rPr>
        <w:t>Реквизиты нормативного правового акта субъекта Российской Федерации.</w:t>
      </w:r>
    </w:p>
    <w:p w:rsidR="00276C22" w:rsidRDefault="009C182A" w:rsidP="00B919E6">
      <w:pPr>
        <w:ind w:firstLine="709"/>
        <w:jc w:val="both"/>
        <w:rPr>
          <w:sz w:val="28"/>
          <w:szCs w:val="28"/>
        </w:rPr>
      </w:pPr>
      <w:r w:rsidRPr="006C3EEE">
        <w:rPr>
          <w:sz w:val="28"/>
          <w:szCs w:val="28"/>
        </w:rPr>
        <w:t>Постановление Кабинета Министров Республики Татарстан</w:t>
      </w:r>
      <w:r w:rsidR="003D4932" w:rsidRPr="006C3EEE">
        <w:rPr>
          <w:sz w:val="28"/>
          <w:szCs w:val="28"/>
        </w:rPr>
        <w:t xml:space="preserve"> </w:t>
      </w:r>
      <w:r w:rsidR="006C3EEE" w:rsidRPr="006C3EEE">
        <w:rPr>
          <w:sz w:val="28"/>
          <w:szCs w:val="28"/>
        </w:rPr>
        <w:t xml:space="preserve">от 13.08.2016 </w:t>
      </w:r>
      <w:r w:rsidR="00CD149B">
        <w:rPr>
          <w:sz w:val="28"/>
          <w:szCs w:val="28"/>
        </w:rPr>
        <w:t xml:space="preserve">         </w:t>
      </w:r>
      <w:r w:rsidR="006C3EEE" w:rsidRPr="006C3EEE">
        <w:rPr>
          <w:sz w:val="28"/>
          <w:szCs w:val="28"/>
        </w:rPr>
        <w:t>№ 553 «Об утверждении Порядка размещения нестационарных торговых объектов на землях или земельных участках, находящихся в муниципальной собственности, а также на землях и земельных участках, государственная собственность на которые не разграничена»</w:t>
      </w:r>
      <w:r w:rsidR="000161EA">
        <w:rPr>
          <w:sz w:val="28"/>
          <w:szCs w:val="28"/>
        </w:rPr>
        <w:t xml:space="preserve"> </w:t>
      </w:r>
      <w:r w:rsidR="00276C22">
        <w:rPr>
          <w:sz w:val="28"/>
          <w:szCs w:val="28"/>
        </w:rPr>
        <w:t>(опубликован</w:t>
      </w:r>
      <w:r w:rsidR="000161EA">
        <w:rPr>
          <w:sz w:val="28"/>
          <w:szCs w:val="28"/>
        </w:rPr>
        <w:t>о</w:t>
      </w:r>
      <w:r w:rsidR="00276C22">
        <w:rPr>
          <w:sz w:val="28"/>
          <w:szCs w:val="28"/>
        </w:rPr>
        <w:t xml:space="preserve"> </w:t>
      </w:r>
      <w:r w:rsidRPr="009C182A">
        <w:rPr>
          <w:sz w:val="28"/>
          <w:szCs w:val="28"/>
        </w:rPr>
        <w:t>в Сборнике постановлений и распоряжений К</w:t>
      </w:r>
      <w:r>
        <w:rPr>
          <w:sz w:val="28"/>
          <w:szCs w:val="28"/>
        </w:rPr>
        <w:t>абинета Министров Республики Татарстан</w:t>
      </w:r>
      <w:r w:rsidRPr="009C182A">
        <w:rPr>
          <w:sz w:val="28"/>
          <w:szCs w:val="28"/>
        </w:rPr>
        <w:t xml:space="preserve"> и нормативных актов республикански</w:t>
      </w:r>
      <w:r w:rsidR="00912A00">
        <w:rPr>
          <w:sz w:val="28"/>
          <w:szCs w:val="28"/>
        </w:rPr>
        <w:t>х органов исполнительной власти</w:t>
      </w:r>
      <w:r w:rsidRPr="009C182A">
        <w:rPr>
          <w:sz w:val="28"/>
          <w:szCs w:val="28"/>
        </w:rPr>
        <w:t xml:space="preserve"> </w:t>
      </w:r>
      <w:r w:rsidR="000161EA">
        <w:rPr>
          <w:sz w:val="28"/>
          <w:szCs w:val="28"/>
        </w:rPr>
        <w:t xml:space="preserve">от </w:t>
      </w:r>
      <w:r w:rsidRPr="009C182A">
        <w:rPr>
          <w:sz w:val="28"/>
          <w:szCs w:val="28"/>
        </w:rPr>
        <w:t>2</w:t>
      </w:r>
      <w:r w:rsidR="00912A00">
        <w:rPr>
          <w:sz w:val="28"/>
          <w:szCs w:val="28"/>
        </w:rPr>
        <w:t>9 августа 2016 года</w:t>
      </w:r>
      <w:r w:rsidR="000161EA">
        <w:rPr>
          <w:sz w:val="28"/>
          <w:szCs w:val="28"/>
        </w:rPr>
        <w:t xml:space="preserve"> № 16</w:t>
      </w:r>
      <w:r w:rsidR="00276C22">
        <w:rPr>
          <w:sz w:val="28"/>
          <w:szCs w:val="28"/>
        </w:rPr>
        <w:t>).</w:t>
      </w:r>
      <w:r w:rsidR="000161EA">
        <w:rPr>
          <w:sz w:val="28"/>
          <w:szCs w:val="28"/>
        </w:rPr>
        <w:t xml:space="preserve"> Размещено в сети Интернет по</w:t>
      </w:r>
      <w:r w:rsidR="00B919E6">
        <w:rPr>
          <w:sz w:val="28"/>
          <w:szCs w:val="28"/>
        </w:rPr>
        <w:t xml:space="preserve"> </w:t>
      </w:r>
      <w:r w:rsidR="000161EA">
        <w:rPr>
          <w:sz w:val="28"/>
          <w:szCs w:val="28"/>
        </w:rPr>
        <w:t xml:space="preserve">адресу: </w:t>
      </w:r>
      <w:hyperlink r:id="rId6" w:history="1">
        <w:r w:rsidR="000161EA" w:rsidRPr="0006620C">
          <w:rPr>
            <w:rStyle w:val="a9"/>
            <w:sz w:val="28"/>
            <w:szCs w:val="28"/>
          </w:rPr>
          <w:t>http://pravo.tatarstan.ru/rus/npa_kabmin/post?npa_id=72332</w:t>
        </w:r>
      </w:hyperlink>
      <w:r w:rsidR="000161EA">
        <w:rPr>
          <w:sz w:val="28"/>
          <w:szCs w:val="28"/>
        </w:rPr>
        <w:t>.</w:t>
      </w:r>
    </w:p>
    <w:p w:rsidR="000161EA" w:rsidRPr="003D4932" w:rsidRDefault="000161EA" w:rsidP="000161EA">
      <w:pPr>
        <w:jc w:val="both"/>
        <w:rPr>
          <w:sz w:val="28"/>
          <w:szCs w:val="28"/>
        </w:rPr>
      </w:pPr>
    </w:p>
    <w:p w:rsidR="008B4D16" w:rsidRPr="008B4D16" w:rsidRDefault="008B4D16" w:rsidP="001B50F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D16">
        <w:rPr>
          <w:rFonts w:ascii="Times New Roman" w:hAnsi="Times New Roman" w:cs="Times New Roman"/>
          <w:b/>
          <w:sz w:val="28"/>
          <w:szCs w:val="28"/>
        </w:rPr>
        <w:t>Сведения о проведении оценки рег</w:t>
      </w:r>
      <w:r w:rsidR="00295ABE">
        <w:rPr>
          <w:rFonts w:ascii="Times New Roman" w:hAnsi="Times New Roman" w:cs="Times New Roman"/>
          <w:b/>
          <w:sz w:val="28"/>
          <w:szCs w:val="28"/>
        </w:rPr>
        <w:t>у</w:t>
      </w:r>
      <w:r w:rsidRPr="008B4D16">
        <w:rPr>
          <w:rFonts w:ascii="Times New Roman" w:hAnsi="Times New Roman" w:cs="Times New Roman"/>
          <w:b/>
          <w:sz w:val="28"/>
          <w:szCs w:val="28"/>
        </w:rPr>
        <w:t>лирующего воздействия проекта нормативного правового акт</w:t>
      </w:r>
      <w:r w:rsidR="00295ABE">
        <w:rPr>
          <w:rFonts w:ascii="Times New Roman" w:hAnsi="Times New Roman" w:cs="Times New Roman"/>
          <w:b/>
          <w:sz w:val="28"/>
          <w:szCs w:val="28"/>
        </w:rPr>
        <w:t>а</w:t>
      </w:r>
      <w:r w:rsidRPr="008B4D16">
        <w:rPr>
          <w:rFonts w:ascii="Times New Roman" w:hAnsi="Times New Roman" w:cs="Times New Roman"/>
          <w:b/>
          <w:sz w:val="28"/>
          <w:szCs w:val="28"/>
        </w:rPr>
        <w:t xml:space="preserve">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сводку предложений, поступивших по итогам проведения публичных консультаций.</w:t>
      </w:r>
    </w:p>
    <w:p w:rsidR="00127A23" w:rsidRDefault="00127A23" w:rsidP="00127A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проекта постановления осуществлялась в рамках работы п</w:t>
      </w:r>
      <w:r w:rsidRPr="004933F1">
        <w:rPr>
          <w:sz w:val="28"/>
          <w:szCs w:val="28"/>
        </w:rPr>
        <w:t>роектн</w:t>
      </w:r>
      <w:r>
        <w:rPr>
          <w:sz w:val="28"/>
          <w:szCs w:val="28"/>
        </w:rPr>
        <w:t>ой</w:t>
      </w:r>
      <w:r w:rsidRPr="004933F1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4933F1">
        <w:rPr>
          <w:sz w:val="28"/>
          <w:szCs w:val="28"/>
        </w:rPr>
        <w:t xml:space="preserve"> Совета по предпринимательству при Президенте Республики Татарстан</w:t>
      </w:r>
      <w:r>
        <w:rPr>
          <w:sz w:val="28"/>
          <w:szCs w:val="28"/>
        </w:rPr>
        <w:t xml:space="preserve"> по вопросу </w:t>
      </w:r>
      <w:r w:rsidRPr="004933F1">
        <w:rPr>
          <w:sz w:val="28"/>
          <w:szCs w:val="28"/>
        </w:rPr>
        <w:t>«Нормативное регулирование нестационарной торговли на территории Республики Татарстан»</w:t>
      </w:r>
      <w:r>
        <w:rPr>
          <w:sz w:val="28"/>
          <w:szCs w:val="28"/>
        </w:rPr>
        <w:t xml:space="preserve">, сформированной в феврале </w:t>
      </w:r>
      <w:r w:rsidR="00CE2CDE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="00CE2C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марта 2016 года проект постановления был размещен на официальном сайте Совета по адресу </w:t>
      </w:r>
      <w:hyperlink r:id="rId7" w:history="1">
        <w:r w:rsidRPr="006D277C">
          <w:rPr>
            <w:rStyle w:val="a9"/>
            <w:sz w:val="28"/>
            <w:szCs w:val="28"/>
          </w:rPr>
          <w:t>http://sovet.tatarstan.ru/</w:t>
        </w:r>
      </w:hyperlink>
      <w:r w:rsidRPr="006D277C">
        <w:rPr>
          <w:rStyle w:val="a9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27A23" w:rsidRDefault="00127A23" w:rsidP="00127A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работы</w:t>
      </w:r>
      <w:r w:rsidRPr="004933F1">
        <w:rPr>
          <w:sz w:val="28"/>
          <w:szCs w:val="28"/>
        </w:rPr>
        <w:t xml:space="preserve"> проектной группы проведено </w:t>
      </w:r>
      <w:r>
        <w:rPr>
          <w:sz w:val="28"/>
          <w:szCs w:val="28"/>
        </w:rPr>
        <w:t xml:space="preserve">7 заседаний </w:t>
      </w:r>
      <w:r w:rsidRPr="004933F1">
        <w:rPr>
          <w:sz w:val="28"/>
          <w:szCs w:val="28"/>
        </w:rPr>
        <w:t>с участием заинтересованных предпринимателей, занятых в сфере торговли в нестационарных торговых объектах</w:t>
      </w:r>
      <w:r w:rsidR="002A5233">
        <w:rPr>
          <w:sz w:val="28"/>
          <w:szCs w:val="28"/>
        </w:rPr>
        <w:t>.</w:t>
      </w:r>
    </w:p>
    <w:p w:rsidR="002A5233" w:rsidRDefault="00B919E6" w:rsidP="002A52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9E6">
        <w:rPr>
          <w:sz w:val="28"/>
          <w:szCs w:val="28"/>
        </w:rPr>
        <w:t xml:space="preserve">В рамках публичных обсуждений </w:t>
      </w:r>
      <w:r w:rsidR="001E6ED0" w:rsidRPr="006D277C">
        <w:rPr>
          <w:sz w:val="28"/>
          <w:szCs w:val="28"/>
        </w:rPr>
        <w:t xml:space="preserve">сформированный с учетом поступивших предложений </w:t>
      </w:r>
      <w:r w:rsidRPr="00B919E6">
        <w:rPr>
          <w:sz w:val="28"/>
          <w:szCs w:val="28"/>
        </w:rPr>
        <w:t xml:space="preserve">текст проекта </w:t>
      </w:r>
      <w:r w:rsidR="00CE2CDE" w:rsidRPr="006D277C">
        <w:rPr>
          <w:sz w:val="28"/>
          <w:szCs w:val="28"/>
        </w:rPr>
        <w:t>п</w:t>
      </w:r>
      <w:r w:rsidRPr="00B919E6">
        <w:rPr>
          <w:sz w:val="28"/>
          <w:szCs w:val="28"/>
        </w:rPr>
        <w:t xml:space="preserve">остановления </w:t>
      </w:r>
      <w:r w:rsidR="002A5233">
        <w:rPr>
          <w:sz w:val="28"/>
          <w:szCs w:val="28"/>
        </w:rPr>
        <w:t>находился в открытом доступе на официальном сайте Министерства промышленности и торговли Республики Татарстан в разделе «</w:t>
      </w:r>
      <w:hyperlink r:id="rId8" w:tooltip="Независимая антикоррупционная экспертиза нормативных правовых актов и проектов нормативных правовых актов" w:history="1">
        <w:r w:rsidR="002A5233" w:rsidRPr="002F4069">
          <w:rPr>
            <w:sz w:val="28"/>
            <w:szCs w:val="28"/>
          </w:rPr>
          <w:t>Независимая антикоррупционная экспертиза нормативных правовых актов и проектов нормативных правовых актов</w:t>
        </w:r>
      </w:hyperlink>
      <w:r w:rsidR="002A5233">
        <w:rPr>
          <w:sz w:val="28"/>
          <w:szCs w:val="28"/>
        </w:rPr>
        <w:t xml:space="preserve">» в период с 19 по </w:t>
      </w:r>
      <w:r w:rsidR="006F39C8">
        <w:rPr>
          <w:sz w:val="28"/>
          <w:szCs w:val="28"/>
        </w:rPr>
        <w:t>3 июня</w:t>
      </w:r>
      <w:r w:rsidR="002A5233">
        <w:rPr>
          <w:sz w:val="28"/>
          <w:szCs w:val="28"/>
        </w:rPr>
        <w:t xml:space="preserve"> 2016 года. За указанный период заключений о наличии в данном проекте постановления избыточных норм, препятствующих развитию предпринимательской деятельности, не поступало.</w:t>
      </w:r>
    </w:p>
    <w:p w:rsidR="002A5233" w:rsidRDefault="002A5233" w:rsidP="002A52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Ассоциацией предприятий малого и среднего бизнеса Республики Татарстан направлено письмо о поддержке принятия данного проекта постановления </w:t>
      </w:r>
    </w:p>
    <w:p w:rsidR="00B919E6" w:rsidRDefault="002A5233" w:rsidP="00B919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целях проведения оценки регулирующего воздействия п</w:t>
      </w:r>
      <w:r w:rsidR="006D277C">
        <w:rPr>
          <w:rFonts w:eastAsiaTheme="minorHAnsi"/>
          <w:sz w:val="28"/>
          <w:szCs w:val="28"/>
          <w:lang w:eastAsia="en-US"/>
        </w:rPr>
        <w:t xml:space="preserve">роект </w:t>
      </w:r>
      <w:r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6D277C">
        <w:rPr>
          <w:rFonts w:eastAsiaTheme="minorHAnsi"/>
          <w:sz w:val="28"/>
          <w:szCs w:val="28"/>
          <w:lang w:eastAsia="en-US"/>
        </w:rPr>
        <w:t xml:space="preserve">был </w:t>
      </w:r>
      <w:r w:rsidR="00B919E6">
        <w:rPr>
          <w:rFonts w:eastAsiaTheme="minorHAnsi"/>
          <w:sz w:val="28"/>
          <w:szCs w:val="28"/>
          <w:lang w:eastAsia="en-US"/>
        </w:rPr>
        <w:t xml:space="preserve">направлен </w:t>
      </w:r>
      <w:r w:rsidR="00B919E6" w:rsidRPr="00B919E6">
        <w:rPr>
          <w:rFonts w:eastAsiaTheme="minorHAnsi"/>
          <w:sz w:val="28"/>
          <w:szCs w:val="28"/>
          <w:lang w:eastAsia="en-US"/>
        </w:rPr>
        <w:t xml:space="preserve">в Министерство экономики Республики Татарстан </w:t>
      </w:r>
      <w:r w:rsidR="001E6ED0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1E6ED0" w:rsidRPr="0006620C">
          <w:rPr>
            <w:rStyle w:val="a9"/>
            <w:rFonts w:eastAsiaTheme="minorHAnsi"/>
            <w:sz w:val="28"/>
            <w:szCs w:val="28"/>
            <w:lang w:eastAsia="en-US"/>
          </w:rPr>
          <w:t>http://mert.tatarstan.ru/proekt-postanovleniya-kabineta-ministrov-respublik-1534257.htm</w:t>
        </w:r>
      </w:hyperlink>
      <w:r w:rsidR="001E6ED0">
        <w:rPr>
          <w:rFonts w:eastAsiaTheme="minorHAnsi"/>
          <w:sz w:val="28"/>
          <w:szCs w:val="28"/>
          <w:lang w:eastAsia="en-US"/>
        </w:rPr>
        <w:t xml:space="preserve">) </w:t>
      </w:r>
    </w:p>
    <w:p w:rsidR="00B919E6" w:rsidRDefault="00B919E6" w:rsidP="00B919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19E6">
        <w:rPr>
          <w:rFonts w:eastAsiaTheme="minorHAnsi"/>
          <w:sz w:val="28"/>
          <w:szCs w:val="28"/>
          <w:lang w:eastAsia="en-US"/>
        </w:rPr>
        <w:t>В соответствии с проведенной предварительной оценкой регулирующего воздействия и предложениями эксперт</w:t>
      </w:r>
      <w:r w:rsidR="001E6ED0">
        <w:rPr>
          <w:rFonts w:eastAsiaTheme="minorHAnsi"/>
          <w:sz w:val="28"/>
          <w:szCs w:val="28"/>
          <w:lang w:eastAsia="en-US"/>
        </w:rPr>
        <w:t>а</w:t>
      </w:r>
      <w:r w:rsidRPr="00B919E6">
        <w:rPr>
          <w:rFonts w:eastAsiaTheme="minorHAnsi"/>
          <w:sz w:val="28"/>
          <w:szCs w:val="28"/>
          <w:lang w:eastAsia="en-US"/>
        </w:rPr>
        <w:t xml:space="preserve"> (по функци</w:t>
      </w:r>
      <w:r w:rsidR="001E6ED0">
        <w:rPr>
          <w:rFonts w:eastAsiaTheme="minorHAnsi"/>
          <w:sz w:val="28"/>
          <w:szCs w:val="28"/>
          <w:lang w:eastAsia="en-US"/>
        </w:rPr>
        <w:t>и</w:t>
      </w:r>
      <w:r w:rsidRPr="00B919E6">
        <w:rPr>
          <w:rFonts w:eastAsiaTheme="minorHAnsi"/>
          <w:sz w:val="28"/>
          <w:szCs w:val="28"/>
          <w:lang w:eastAsia="en-US"/>
        </w:rPr>
        <w:t xml:space="preserve"> государственного управления: «регулирование </w:t>
      </w:r>
      <w:r w:rsidR="001E6ED0">
        <w:rPr>
          <w:rFonts w:eastAsiaTheme="minorHAnsi"/>
          <w:sz w:val="28"/>
          <w:szCs w:val="28"/>
          <w:lang w:eastAsia="en-US"/>
        </w:rPr>
        <w:t>обеспеченности внутреннего товарного рынка отдельными товарами, услугами</w:t>
      </w:r>
      <w:r w:rsidRPr="00B919E6">
        <w:rPr>
          <w:rFonts w:eastAsiaTheme="minorHAnsi"/>
          <w:sz w:val="28"/>
          <w:szCs w:val="28"/>
          <w:lang w:eastAsia="en-US"/>
        </w:rPr>
        <w:t>»</w:t>
      </w:r>
      <w:r w:rsidR="00174425">
        <w:rPr>
          <w:rFonts w:eastAsiaTheme="minorHAnsi"/>
          <w:sz w:val="28"/>
          <w:szCs w:val="28"/>
          <w:lang w:eastAsia="en-US"/>
        </w:rPr>
        <w:t xml:space="preserve"> (03.05</w:t>
      </w:r>
      <w:r w:rsidRPr="00B919E6">
        <w:rPr>
          <w:rFonts w:eastAsiaTheme="minorHAnsi"/>
          <w:sz w:val="28"/>
          <w:szCs w:val="28"/>
          <w:lang w:eastAsia="en-US"/>
        </w:rPr>
        <w:t xml:space="preserve">) было принято решение о целесообразности предложенного </w:t>
      </w:r>
      <w:r w:rsidR="001E6ED0">
        <w:rPr>
          <w:rFonts w:eastAsiaTheme="minorHAnsi"/>
          <w:sz w:val="28"/>
          <w:szCs w:val="28"/>
          <w:lang w:eastAsia="en-US"/>
        </w:rPr>
        <w:t>способа регулирования</w:t>
      </w:r>
      <w:r w:rsidRPr="00B919E6">
        <w:rPr>
          <w:rFonts w:eastAsiaTheme="minorHAnsi"/>
          <w:sz w:val="28"/>
          <w:szCs w:val="28"/>
          <w:lang w:eastAsia="en-US"/>
        </w:rPr>
        <w:t xml:space="preserve"> (</w:t>
      </w:r>
      <w:r w:rsidR="00174425">
        <w:rPr>
          <w:rFonts w:eastAsiaTheme="minorHAnsi"/>
          <w:sz w:val="28"/>
          <w:szCs w:val="28"/>
          <w:lang w:eastAsia="en-US"/>
        </w:rPr>
        <w:t>п</w:t>
      </w:r>
      <w:r w:rsidRPr="00B919E6">
        <w:rPr>
          <w:rFonts w:eastAsiaTheme="minorHAnsi"/>
          <w:sz w:val="28"/>
          <w:szCs w:val="28"/>
          <w:lang w:eastAsia="en-US"/>
        </w:rPr>
        <w:t xml:space="preserve">исьмо Министерства экономики Республики Татарстан от </w:t>
      </w:r>
      <w:r w:rsidR="00CE2CDE">
        <w:rPr>
          <w:rFonts w:eastAsiaTheme="minorHAnsi"/>
          <w:sz w:val="28"/>
          <w:szCs w:val="28"/>
          <w:lang w:eastAsia="en-US"/>
        </w:rPr>
        <w:t>28</w:t>
      </w:r>
      <w:r w:rsidRPr="00B919E6">
        <w:rPr>
          <w:rFonts w:eastAsiaTheme="minorHAnsi"/>
          <w:sz w:val="28"/>
          <w:szCs w:val="28"/>
          <w:lang w:eastAsia="en-US"/>
        </w:rPr>
        <w:t>.0</w:t>
      </w:r>
      <w:r w:rsidR="00CE2CDE">
        <w:rPr>
          <w:rFonts w:eastAsiaTheme="minorHAnsi"/>
          <w:sz w:val="28"/>
          <w:szCs w:val="28"/>
          <w:lang w:eastAsia="en-US"/>
        </w:rPr>
        <w:t>7</w:t>
      </w:r>
      <w:r w:rsidRPr="00B919E6">
        <w:rPr>
          <w:rFonts w:eastAsiaTheme="minorHAnsi"/>
          <w:sz w:val="28"/>
          <w:szCs w:val="28"/>
          <w:lang w:eastAsia="en-US"/>
        </w:rPr>
        <w:t>.201</w:t>
      </w:r>
      <w:r w:rsidR="00CE2CDE">
        <w:rPr>
          <w:rFonts w:eastAsiaTheme="minorHAnsi"/>
          <w:sz w:val="28"/>
          <w:szCs w:val="28"/>
          <w:lang w:eastAsia="en-US"/>
        </w:rPr>
        <w:t>6</w:t>
      </w:r>
      <w:r w:rsidRPr="00B919E6">
        <w:rPr>
          <w:rFonts w:eastAsiaTheme="minorHAnsi"/>
          <w:sz w:val="28"/>
          <w:szCs w:val="28"/>
          <w:lang w:eastAsia="en-US"/>
        </w:rPr>
        <w:t xml:space="preserve"> </w:t>
      </w:r>
      <w:r w:rsidR="00912A00">
        <w:rPr>
          <w:rFonts w:eastAsiaTheme="minorHAnsi"/>
          <w:sz w:val="28"/>
          <w:szCs w:val="28"/>
          <w:lang w:eastAsia="en-US"/>
        </w:rPr>
        <w:t>в</w:t>
      </w:r>
      <w:r w:rsidRPr="00B919E6">
        <w:rPr>
          <w:rFonts w:eastAsiaTheme="minorHAnsi"/>
          <w:sz w:val="28"/>
          <w:szCs w:val="28"/>
          <w:lang w:eastAsia="en-US"/>
        </w:rPr>
        <w:t>х.</w:t>
      </w:r>
      <w:r w:rsidR="00CE2CDE">
        <w:rPr>
          <w:rFonts w:eastAsiaTheme="minorHAnsi"/>
          <w:sz w:val="28"/>
          <w:szCs w:val="28"/>
          <w:lang w:eastAsia="en-US"/>
        </w:rPr>
        <w:t>12681</w:t>
      </w:r>
      <w:r w:rsidRPr="00B919E6">
        <w:rPr>
          <w:rFonts w:eastAsiaTheme="minorHAnsi"/>
          <w:sz w:val="28"/>
          <w:szCs w:val="28"/>
          <w:lang w:eastAsia="en-US"/>
        </w:rPr>
        <w:t xml:space="preserve"> «О </w:t>
      </w:r>
      <w:r w:rsidR="0033237B">
        <w:rPr>
          <w:rFonts w:eastAsiaTheme="minorHAnsi"/>
          <w:sz w:val="28"/>
          <w:szCs w:val="28"/>
          <w:lang w:eastAsia="en-US"/>
        </w:rPr>
        <w:t>проведении оценки</w:t>
      </w:r>
      <w:r w:rsidRPr="00B919E6">
        <w:rPr>
          <w:rFonts w:eastAsiaTheme="minorHAnsi"/>
          <w:sz w:val="28"/>
          <w:szCs w:val="28"/>
          <w:lang w:eastAsia="en-US"/>
        </w:rPr>
        <w:t xml:space="preserve"> ОРВ»). </w:t>
      </w:r>
    </w:p>
    <w:p w:rsidR="00B919E6" w:rsidRPr="00B919E6" w:rsidRDefault="002A5233" w:rsidP="00B919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дальнейшем, п</w:t>
      </w:r>
      <w:r w:rsidR="00B919E6" w:rsidRPr="00B919E6">
        <w:rPr>
          <w:rFonts w:eastAsiaTheme="minorHAnsi"/>
          <w:sz w:val="28"/>
          <w:szCs w:val="28"/>
          <w:lang w:eastAsia="en-US"/>
        </w:rPr>
        <w:t>о итогам межведомственного согласования и в установленном порядке было утверждено вышеуказанное постановление.</w:t>
      </w:r>
    </w:p>
    <w:p w:rsidR="00B919E6" w:rsidRDefault="00B919E6" w:rsidP="001B50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A5233" w:rsidRDefault="00FB4351" w:rsidP="001B50F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F28B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C5107">
        <w:rPr>
          <w:b/>
          <w:sz w:val="28"/>
          <w:szCs w:val="28"/>
        </w:rPr>
        <w:t xml:space="preserve">Сравнительный анализ установленных в сводном отчете прогнозных индикаторов достижения целей и их фактических значений в </w:t>
      </w:r>
      <w:r w:rsidR="001F28BB">
        <w:rPr>
          <w:b/>
          <w:sz w:val="28"/>
          <w:szCs w:val="28"/>
        </w:rPr>
        <w:t>соответствии со сводным отчетом</w:t>
      </w:r>
      <w:r w:rsidR="002A5233">
        <w:rPr>
          <w:b/>
          <w:sz w:val="28"/>
          <w:szCs w:val="28"/>
        </w:rPr>
        <w:t>.</w:t>
      </w:r>
    </w:p>
    <w:p w:rsidR="002A5233" w:rsidRPr="002A5233" w:rsidRDefault="005F3A4C" w:rsidP="005F3A4C">
      <w:pPr>
        <w:ind w:firstLine="540"/>
        <w:jc w:val="both"/>
        <w:outlineLvl w:val="0"/>
        <w:rPr>
          <w:sz w:val="28"/>
          <w:szCs w:val="28"/>
        </w:rPr>
      </w:pPr>
      <w:r w:rsidRPr="005F3A4C">
        <w:rPr>
          <w:sz w:val="28"/>
          <w:szCs w:val="28"/>
        </w:rPr>
        <w:t>Проект постановления разработан в соответствии со статьями 39³³, 39</w:t>
      </w:r>
      <w:r w:rsidRPr="005F3A4C">
        <w:rPr>
          <w:sz w:val="28"/>
          <w:szCs w:val="28"/>
          <w:vertAlign w:val="superscript"/>
        </w:rPr>
        <w:t>36</w:t>
      </w:r>
      <w:r w:rsidRPr="005F3A4C">
        <w:rPr>
          <w:sz w:val="28"/>
          <w:szCs w:val="28"/>
        </w:rPr>
        <w:t xml:space="preserve"> Земельного кодекса Российской Федерации, Федеральным законом от 25.10.2001 №137-ФЗ «О введении в действие Земельного кодекса Российской Феде</w:t>
      </w:r>
      <w:r>
        <w:rPr>
          <w:sz w:val="28"/>
          <w:szCs w:val="28"/>
        </w:rPr>
        <w:t xml:space="preserve">рации», Федеральным законом от </w:t>
      </w:r>
      <w:r w:rsidRPr="005F3A4C">
        <w:rPr>
          <w:sz w:val="28"/>
          <w:szCs w:val="28"/>
        </w:rPr>
        <w:t>28.12.2009 №381-ФЗ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 в связи с </w:t>
      </w:r>
      <w:r w:rsidR="002A5233">
        <w:rPr>
          <w:sz w:val="28"/>
          <w:szCs w:val="28"/>
        </w:rPr>
        <w:t>н</w:t>
      </w:r>
      <w:r w:rsidR="002A5233" w:rsidRPr="002A5233">
        <w:rPr>
          <w:sz w:val="28"/>
          <w:szCs w:val="28"/>
        </w:rPr>
        <w:t>еобходимость</w:t>
      </w:r>
      <w:r w:rsidR="002A5233">
        <w:rPr>
          <w:sz w:val="28"/>
          <w:szCs w:val="28"/>
        </w:rPr>
        <w:t>ю</w:t>
      </w:r>
      <w:r w:rsidR="002A5233" w:rsidRPr="002A5233">
        <w:rPr>
          <w:sz w:val="28"/>
          <w:szCs w:val="28"/>
        </w:rPr>
        <w:t xml:space="preserve"> установления единообразных требований на территории Республики Татарстан для предпринимателей, осуществляющих деятельность в нестационарных торговых объектах.</w:t>
      </w:r>
      <w:r w:rsidR="002A5233">
        <w:rPr>
          <w:sz w:val="28"/>
          <w:szCs w:val="28"/>
        </w:rPr>
        <w:t xml:space="preserve"> </w:t>
      </w:r>
      <w:r w:rsidR="002A5233" w:rsidRPr="002A5233">
        <w:rPr>
          <w:sz w:val="28"/>
          <w:szCs w:val="28"/>
        </w:rPr>
        <w:t xml:space="preserve">Предлагаемое </w:t>
      </w:r>
      <w:r w:rsidR="00174425">
        <w:rPr>
          <w:sz w:val="28"/>
          <w:szCs w:val="28"/>
        </w:rPr>
        <w:t xml:space="preserve">в проекте </w:t>
      </w:r>
      <w:r w:rsidR="002A5233" w:rsidRPr="002A5233">
        <w:rPr>
          <w:sz w:val="28"/>
          <w:szCs w:val="28"/>
        </w:rPr>
        <w:t xml:space="preserve">регулирование предусматривает утверждение единых правил размещения таких объектов. </w:t>
      </w:r>
    </w:p>
    <w:p w:rsidR="00B55B84" w:rsidRDefault="003E44D9" w:rsidP="001B50FB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Детальная оценка прогнозных показателей регулирующего воздействия не проводилась. Вместе с тем, с</w:t>
      </w:r>
      <w:r w:rsidR="00B55B84">
        <w:rPr>
          <w:rFonts w:eastAsiaTheme="minorHAnsi"/>
          <w:sz w:val="28"/>
          <w:szCs w:val="28"/>
          <w:lang w:eastAsia="en-US"/>
        </w:rPr>
        <w:t xml:space="preserve">огласно данным Исполнительных комитетов муниципальных образований Республики Татарстан по состоянию на 01.07.2016 количество нестационарных торговых объектов республики составляло </w:t>
      </w:r>
      <w:r>
        <w:rPr>
          <w:rFonts w:eastAsiaTheme="minorHAnsi"/>
          <w:sz w:val="28"/>
          <w:szCs w:val="28"/>
          <w:lang w:eastAsia="en-US"/>
        </w:rPr>
        <w:t>1819 единиц, на 01.01.2019 – 2081 единица.</w:t>
      </w:r>
    </w:p>
    <w:p w:rsidR="002A5233" w:rsidRDefault="002A5233" w:rsidP="001B50F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C5107" w:rsidRDefault="00D4061B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C5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5107" w:rsidRPr="00FC5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фактических положительных и отрицательных последствий правового регулирования в сравнении с прогнозными положительными и отрицательными последствиями, зафиксированными в сводном отчете.</w:t>
      </w:r>
    </w:p>
    <w:p w:rsidR="00EE48D9" w:rsidRDefault="00EE48D9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постановления не потребовало дополнительных ассигнований и не привело к негативным социально-экономическим и финансовым </w:t>
      </w:r>
      <w:r w:rsidR="00F14B6F">
        <w:rPr>
          <w:rFonts w:ascii="Times New Roman" w:hAnsi="Times New Roman"/>
          <w:sz w:val="28"/>
          <w:szCs w:val="28"/>
        </w:rPr>
        <w:t>последствиям</w:t>
      </w:r>
      <w:r>
        <w:rPr>
          <w:rFonts w:ascii="Times New Roman" w:hAnsi="Times New Roman"/>
          <w:sz w:val="28"/>
          <w:szCs w:val="28"/>
        </w:rPr>
        <w:t>.</w:t>
      </w:r>
      <w:r w:rsidR="00CD149B">
        <w:rPr>
          <w:rFonts w:ascii="Times New Roman" w:hAnsi="Times New Roman"/>
          <w:sz w:val="28"/>
          <w:szCs w:val="28"/>
        </w:rPr>
        <w:t xml:space="preserve"> </w:t>
      </w:r>
    </w:p>
    <w:p w:rsidR="003E44D9" w:rsidRPr="00E55673" w:rsidRDefault="00CD149B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р</w:t>
      </w:r>
      <w:r w:rsidR="00DD0157">
        <w:rPr>
          <w:rFonts w:ascii="Times New Roman" w:hAnsi="Times New Roman"/>
          <w:sz w:val="28"/>
          <w:szCs w:val="28"/>
        </w:rPr>
        <w:t>езультаты</w:t>
      </w:r>
      <w:r w:rsidR="003E44D9" w:rsidRPr="00E55673">
        <w:rPr>
          <w:rFonts w:ascii="Times New Roman" w:hAnsi="Times New Roman"/>
          <w:sz w:val="28"/>
          <w:szCs w:val="28"/>
        </w:rPr>
        <w:t xml:space="preserve"> принятого постановления </w:t>
      </w:r>
      <w:r w:rsidR="00EE48D9">
        <w:rPr>
          <w:rFonts w:ascii="Times New Roman" w:hAnsi="Times New Roman"/>
          <w:sz w:val="28"/>
          <w:szCs w:val="28"/>
        </w:rPr>
        <w:t xml:space="preserve">в отношении </w:t>
      </w:r>
      <w:r w:rsidR="00E55673" w:rsidRPr="00E55673">
        <w:rPr>
          <w:rFonts w:ascii="Times New Roman" w:hAnsi="Times New Roman"/>
          <w:sz w:val="28"/>
          <w:szCs w:val="28"/>
        </w:rPr>
        <w:t>предпринимател</w:t>
      </w:r>
      <w:r w:rsidR="00EE48D9">
        <w:rPr>
          <w:rFonts w:ascii="Times New Roman" w:hAnsi="Times New Roman"/>
          <w:sz w:val="28"/>
          <w:szCs w:val="28"/>
        </w:rPr>
        <w:t>ей</w:t>
      </w:r>
      <w:r w:rsidR="00E55673" w:rsidRPr="00E55673">
        <w:rPr>
          <w:rFonts w:ascii="Times New Roman" w:hAnsi="Times New Roman"/>
          <w:sz w:val="28"/>
          <w:szCs w:val="28"/>
        </w:rPr>
        <w:t>, осуществляющи</w:t>
      </w:r>
      <w:r w:rsidR="00EE48D9">
        <w:rPr>
          <w:rFonts w:ascii="Times New Roman" w:hAnsi="Times New Roman"/>
          <w:sz w:val="28"/>
          <w:szCs w:val="28"/>
        </w:rPr>
        <w:t>х</w:t>
      </w:r>
      <w:r w:rsidR="00E55673" w:rsidRPr="00E55673">
        <w:rPr>
          <w:rFonts w:ascii="Times New Roman" w:hAnsi="Times New Roman"/>
          <w:sz w:val="28"/>
          <w:szCs w:val="28"/>
        </w:rPr>
        <w:t xml:space="preserve"> деятельность в нестационарных торговых объектах</w:t>
      </w:r>
      <w:r w:rsidR="00DD0157">
        <w:rPr>
          <w:rFonts w:ascii="Times New Roman" w:hAnsi="Times New Roman"/>
          <w:sz w:val="28"/>
          <w:szCs w:val="28"/>
        </w:rPr>
        <w:t>:</w:t>
      </w:r>
      <w:r w:rsidR="00EE48D9">
        <w:rPr>
          <w:rFonts w:ascii="Times New Roman" w:hAnsi="Times New Roman"/>
          <w:sz w:val="28"/>
          <w:szCs w:val="28"/>
        </w:rPr>
        <w:t xml:space="preserve"> </w:t>
      </w:r>
    </w:p>
    <w:p w:rsidR="003E44D9" w:rsidRDefault="00DD0157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D149B">
        <w:rPr>
          <w:rFonts w:ascii="Times New Roman" w:hAnsi="Times New Roman"/>
          <w:sz w:val="28"/>
          <w:szCs w:val="28"/>
        </w:rPr>
        <w:t>- в</w:t>
      </w:r>
      <w:r w:rsidR="003E44D9" w:rsidRPr="00CD149B">
        <w:rPr>
          <w:rFonts w:ascii="Times New Roman" w:hAnsi="Times New Roman"/>
          <w:sz w:val="28"/>
          <w:szCs w:val="28"/>
        </w:rPr>
        <w:t>озможность оформления размещения нестационарных торговых объектов только по договору аренды земельного участка и договору на право размещения нестационарного торгового объекта</w:t>
      </w:r>
      <w:r w:rsidRPr="00CD149B">
        <w:rPr>
          <w:rFonts w:ascii="Times New Roman" w:hAnsi="Times New Roman"/>
          <w:sz w:val="28"/>
          <w:szCs w:val="28"/>
        </w:rPr>
        <w:t>;</w:t>
      </w:r>
    </w:p>
    <w:p w:rsidR="003E44D9" w:rsidRPr="00CD149B" w:rsidRDefault="00DD0157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D1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E55673" w:rsidRPr="00CD149B">
        <w:rPr>
          <w:rFonts w:ascii="Times New Roman" w:hAnsi="Times New Roman"/>
          <w:sz w:val="28"/>
          <w:szCs w:val="28"/>
        </w:rPr>
        <w:t>акрепление общих принципов оформления договорных отношений, защищающих добросовестных предпринимателей</w:t>
      </w:r>
      <w:r w:rsidRPr="00CD149B">
        <w:rPr>
          <w:rFonts w:ascii="Times New Roman" w:hAnsi="Times New Roman"/>
          <w:sz w:val="28"/>
          <w:szCs w:val="28"/>
        </w:rPr>
        <w:t>;</w:t>
      </w:r>
    </w:p>
    <w:p w:rsidR="00E55673" w:rsidRPr="00CD149B" w:rsidRDefault="00DD0157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9B">
        <w:rPr>
          <w:rFonts w:ascii="Times New Roman" w:hAnsi="Times New Roman"/>
          <w:sz w:val="28"/>
          <w:szCs w:val="28"/>
        </w:rPr>
        <w:t xml:space="preserve">- </w:t>
      </w:r>
      <w:r w:rsidR="00E55673" w:rsidRPr="00CD149B">
        <w:rPr>
          <w:rFonts w:ascii="Times New Roman" w:hAnsi="Times New Roman"/>
          <w:sz w:val="28"/>
          <w:szCs w:val="28"/>
        </w:rPr>
        <w:t>установление общих принципов льготного предоставления мест размещения нестационарных торговых объектов</w:t>
      </w:r>
      <w:r w:rsidRPr="00CD149B">
        <w:rPr>
          <w:rFonts w:ascii="Times New Roman" w:hAnsi="Times New Roman"/>
          <w:sz w:val="28"/>
          <w:szCs w:val="28"/>
        </w:rPr>
        <w:t>;</w:t>
      </w:r>
    </w:p>
    <w:p w:rsidR="003E44D9" w:rsidRPr="00CD149B" w:rsidRDefault="00DD0157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D1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</w:t>
      </w:r>
      <w:r w:rsidR="00E55673" w:rsidRPr="00CD149B">
        <w:rPr>
          <w:rFonts w:ascii="Times New Roman" w:hAnsi="Times New Roman"/>
          <w:sz w:val="28"/>
          <w:szCs w:val="28"/>
        </w:rPr>
        <w:t>становление гарантии предоставления компенсационных мест</w:t>
      </w:r>
      <w:r w:rsidR="00CD149B">
        <w:rPr>
          <w:rFonts w:ascii="Times New Roman" w:hAnsi="Times New Roman"/>
          <w:sz w:val="28"/>
          <w:szCs w:val="28"/>
        </w:rPr>
        <w:t>.</w:t>
      </w:r>
    </w:p>
    <w:p w:rsidR="003E44D9" w:rsidRDefault="00CD149B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 постановлением органами местного самоуправления Республики Татарстан были приняты </w:t>
      </w:r>
      <w:r w:rsidR="0057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="0057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порядка размещения нестационарных торговых объектов и схем размещения указанных торговых объектов.</w:t>
      </w:r>
    </w:p>
    <w:p w:rsidR="00CD149B" w:rsidRDefault="00CD149B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CA1" w:rsidRDefault="009B5CA1" w:rsidP="001B50FB">
      <w:pPr>
        <w:pStyle w:val="ConsPlusNormal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Результаты предыдущих оценок фактического воздействия данного нормативного правового акта (при наличии).</w:t>
      </w:r>
      <w:r w:rsidR="005D1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5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сведения, которые позволяют оценить фактическое воздействие.</w:t>
      </w:r>
    </w:p>
    <w:p w:rsidR="009B5CA1" w:rsidRDefault="005D11F2" w:rsidP="001B50FB">
      <w:pPr>
        <w:pStyle w:val="ConsPlusNormal"/>
        <w:tabs>
          <w:tab w:val="left" w:pos="567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5F3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F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1F2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</w:t>
      </w:r>
      <w:r w:rsidR="005F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F3A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результаты предыдущих оценок </w:t>
      </w:r>
      <w:r w:rsidR="000D24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 отсутствуют.</w:t>
      </w:r>
    </w:p>
    <w:p w:rsidR="000D242E" w:rsidRDefault="000D242E" w:rsidP="009B5CA1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39" w:rsidRPr="00857D77" w:rsidRDefault="00EF2E39" w:rsidP="00EF2E39">
      <w:pPr>
        <w:pStyle w:val="ConsPlusNormal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B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7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Предложения, полученные в ходе публичных консультаций.</w:t>
      </w:r>
    </w:p>
    <w:p w:rsidR="00121F24" w:rsidRPr="00857D77" w:rsidRDefault="00121F24" w:rsidP="00121F2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57D77">
        <w:rPr>
          <w:color w:val="000000"/>
          <w:sz w:val="28"/>
          <w:szCs w:val="28"/>
        </w:rPr>
        <w:t xml:space="preserve">В связи с существовавшим пробелом в регулировании нестационарной торговли на уровне субъекта Российской Федерации участниками публичных консультаций отмечена необходимость принятия постановления. Это повлияло на количество нестационарных торговых объектов, размещенных на землях или земельных участках, находящихся в муниципальной собственности, а также на землях и земельных участках, государственная собственность на которые не разграничена, на территории Республики Татарстан. </w:t>
      </w:r>
    </w:p>
    <w:p w:rsidR="00121F24" w:rsidRPr="00857D77" w:rsidRDefault="00121F24" w:rsidP="00121F2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57D77">
        <w:rPr>
          <w:sz w:val="28"/>
          <w:szCs w:val="28"/>
        </w:rPr>
        <w:t>После принятия постановления схемы размещения нестационарных торговых объектов были приняты во всех муниципальных районах и городских округах Республики Татарстан.</w:t>
      </w:r>
    </w:p>
    <w:p w:rsidR="009B1035" w:rsidRDefault="009B1035" w:rsidP="009B103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определены порядок заключения договоров на размещение нестационарного торгового объекта, предоставление компенсационного места хозяйствующим субъектам, порядок определения платы за размещение нестационарного торгового объекта, порядок расторжения договора в одностороннем порядке.</w:t>
      </w:r>
    </w:p>
    <w:p w:rsidR="0011094D" w:rsidRPr="00857D77" w:rsidRDefault="0011094D" w:rsidP="0011094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57D77">
        <w:rPr>
          <w:color w:val="000000"/>
          <w:sz w:val="28"/>
          <w:szCs w:val="28"/>
        </w:rPr>
        <w:t xml:space="preserve">Постановление предоставило определенные конкурентные преимущества тем хозяйствующим субъектам, у которых на 1 марта 2015 года имелись действующие договоры аренды земельных участков, предусматривающие размещение нестационарных торговых объектов, </w:t>
      </w:r>
      <w:proofErr w:type="gramStart"/>
      <w:r w:rsidRPr="00857D77">
        <w:rPr>
          <w:color w:val="000000"/>
          <w:sz w:val="28"/>
          <w:szCs w:val="28"/>
        </w:rPr>
        <w:t>надлежащим образом</w:t>
      </w:r>
      <w:proofErr w:type="gramEnd"/>
      <w:r w:rsidRPr="00857D77">
        <w:rPr>
          <w:color w:val="000000"/>
          <w:sz w:val="28"/>
          <w:szCs w:val="28"/>
        </w:rPr>
        <w:t xml:space="preserve"> исполнившим свои обязательства, а также договоры аренды земельных участков под размещение нестационарных торговых объектов, не вошедших в схему размещения нестационарных торговых объектов, утвержденную после принятия постановления. В частности, им было предоставлено право на заключение договора на размещение нестационарных торговых объектов без проведения торгов. </w:t>
      </w:r>
    </w:p>
    <w:p w:rsidR="0011094D" w:rsidRPr="00857D77" w:rsidRDefault="0011094D" w:rsidP="0011094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57D77">
        <w:rPr>
          <w:color w:val="000000"/>
          <w:sz w:val="28"/>
          <w:szCs w:val="28"/>
        </w:rPr>
        <w:t>С точки зрения Уполномоченного при Президенте Республики Татарстан, закрепление указанных положений считают справедливым и направленным на защиту прав бизнеса, поскольку меняющее правовое регулирование не должно ухудшать положение предпринимателей, добросовестно осуществляющих свою деятельность.</w:t>
      </w:r>
    </w:p>
    <w:p w:rsidR="00EF2E39" w:rsidRDefault="00EF2E39" w:rsidP="00121F24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D2498" w:rsidRDefault="001D2498" w:rsidP="0086007B">
      <w:pPr>
        <w:ind w:firstLine="709"/>
        <w:jc w:val="both"/>
        <w:rPr>
          <w:b/>
          <w:sz w:val="28"/>
          <w:szCs w:val="28"/>
        </w:rPr>
      </w:pPr>
    </w:p>
    <w:p w:rsidR="009B1035" w:rsidRDefault="001D2498" w:rsidP="008600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86007B" w:rsidRPr="009B1035">
        <w:rPr>
          <w:b/>
          <w:sz w:val="28"/>
          <w:szCs w:val="28"/>
        </w:rPr>
        <w:t>редложения Уполномоченного при Президенте Республики Татарстан по защите прав предпринимателей</w:t>
      </w:r>
    </w:p>
    <w:p w:rsidR="0086007B" w:rsidRPr="009B1035" w:rsidRDefault="00EB4A92" w:rsidP="00EB4A9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B1035">
        <w:rPr>
          <w:sz w:val="28"/>
          <w:szCs w:val="28"/>
        </w:rPr>
        <w:t>Закрепленные в постановлении положения в целом направлены на создание понятных условий работы, гарантирующих права предпринимателей. Однако практика реализации некоторых нормативных положений вызывает недовольство бизнеса. В частности, у</w:t>
      </w:r>
      <w:r w:rsidR="0086007B" w:rsidRPr="009B1035">
        <w:rPr>
          <w:sz w:val="28"/>
          <w:szCs w:val="28"/>
        </w:rPr>
        <w:t xml:space="preserve">честь </w:t>
      </w:r>
      <w:r w:rsidR="0086007B" w:rsidRPr="009B1035">
        <w:rPr>
          <w:b/>
          <w:sz w:val="28"/>
          <w:szCs w:val="28"/>
        </w:rPr>
        <w:t>органам местного самоуправления</w:t>
      </w:r>
      <w:r w:rsidR="0086007B" w:rsidRPr="009B1035">
        <w:rPr>
          <w:sz w:val="28"/>
          <w:szCs w:val="28"/>
        </w:rPr>
        <w:t xml:space="preserve"> при дальнейшей работе с предпринимателями в сфере нестационарной торговли</w:t>
      </w:r>
      <w:r w:rsidRPr="009B1035">
        <w:rPr>
          <w:sz w:val="28"/>
          <w:szCs w:val="28"/>
        </w:rPr>
        <w:t xml:space="preserve"> следующие положения</w:t>
      </w:r>
      <w:r w:rsidR="0086007B" w:rsidRPr="009B1035">
        <w:rPr>
          <w:sz w:val="28"/>
          <w:szCs w:val="28"/>
        </w:rPr>
        <w:t xml:space="preserve">: </w:t>
      </w:r>
    </w:p>
    <w:p w:rsidR="0086007B" w:rsidRPr="009B1035" w:rsidRDefault="0086007B" w:rsidP="0086007B">
      <w:pPr>
        <w:ind w:firstLine="709"/>
        <w:jc w:val="both"/>
        <w:rPr>
          <w:sz w:val="28"/>
          <w:szCs w:val="28"/>
        </w:rPr>
      </w:pPr>
      <w:r w:rsidRPr="009B1035">
        <w:rPr>
          <w:sz w:val="28"/>
          <w:szCs w:val="28"/>
        </w:rPr>
        <w:t xml:space="preserve">1. изменение размера или формы земельных участков, предоставляемых предпринимателю под размещение </w:t>
      </w:r>
      <w:r w:rsidR="009B1035">
        <w:rPr>
          <w:sz w:val="28"/>
          <w:szCs w:val="28"/>
        </w:rPr>
        <w:t>нестационарного торгового объекта</w:t>
      </w:r>
      <w:r w:rsidRPr="009B1035">
        <w:rPr>
          <w:sz w:val="28"/>
          <w:szCs w:val="28"/>
        </w:rPr>
        <w:t xml:space="preserve"> уже в процессе такого предоставления;</w:t>
      </w:r>
    </w:p>
    <w:p w:rsidR="0086007B" w:rsidRPr="009B1035" w:rsidRDefault="0086007B" w:rsidP="0086007B">
      <w:pPr>
        <w:ind w:firstLine="709"/>
        <w:jc w:val="both"/>
        <w:rPr>
          <w:sz w:val="28"/>
          <w:szCs w:val="28"/>
        </w:rPr>
      </w:pPr>
      <w:r w:rsidRPr="009B1035">
        <w:rPr>
          <w:sz w:val="28"/>
          <w:szCs w:val="28"/>
        </w:rPr>
        <w:t xml:space="preserve">2. требования по существенному изменению внешнего вида действующих </w:t>
      </w:r>
      <w:r w:rsidR="009B1035">
        <w:rPr>
          <w:sz w:val="28"/>
          <w:szCs w:val="28"/>
        </w:rPr>
        <w:t>нестационарных торговых объектов</w:t>
      </w:r>
      <w:r w:rsidRPr="009B1035">
        <w:rPr>
          <w:sz w:val="28"/>
          <w:szCs w:val="28"/>
        </w:rPr>
        <w:t>;</w:t>
      </w:r>
    </w:p>
    <w:p w:rsidR="0086007B" w:rsidRPr="009B1035" w:rsidRDefault="0086007B" w:rsidP="0086007B">
      <w:pPr>
        <w:ind w:firstLine="709"/>
        <w:jc w:val="both"/>
        <w:rPr>
          <w:sz w:val="28"/>
          <w:szCs w:val="28"/>
        </w:rPr>
      </w:pPr>
      <w:r w:rsidRPr="009B1035">
        <w:rPr>
          <w:sz w:val="28"/>
          <w:szCs w:val="28"/>
        </w:rPr>
        <w:t xml:space="preserve">3. затягивание сроков для проведения торгов на предоставление права на размещение </w:t>
      </w:r>
      <w:r w:rsidR="009B1035">
        <w:rPr>
          <w:sz w:val="28"/>
          <w:szCs w:val="28"/>
        </w:rPr>
        <w:t>нестационарного торгового объекта</w:t>
      </w:r>
      <w:r w:rsidRPr="009B1035">
        <w:rPr>
          <w:sz w:val="28"/>
          <w:szCs w:val="28"/>
        </w:rPr>
        <w:t xml:space="preserve">; </w:t>
      </w:r>
    </w:p>
    <w:p w:rsidR="0086007B" w:rsidRPr="009B1035" w:rsidRDefault="0086007B" w:rsidP="0086007B">
      <w:pPr>
        <w:ind w:firstLine="709"/>
        <w:jc w:val="both"/>
        <w:rPr>
          <w:sz w:val="28"/>
          <w:szCs w:val="28"/>
        </w:rPr>
      </w:pPr>
      <w:r w:rsidRPr="009B1035">
        <w:rPr>
          <w:sz w:val="28"/>
          <w:szCs w:val="28"/>
        </w:rPr>
        <w:t xml:space="preserve">4. включение в схему размещения </w:t>
      </w:r>
      <w:r w:rsidR="009B1035">
        <w:rPr>
          <w:sz w:val="28"/>
          <w:szCs w:val="28"/>
        </w:rPr>
        <w:t>нестационарных торговых объектов</w:t>
      </w:r>
      <w:r w:rsidRPr="009B1035">
        <w:rPr>
          <w:sz w:val="28"/>
          <w:szCs w:val="28"/>
        </w:rPr>
        <w:t xml:space="preserve"> не всех, интересующих предпринимателей территорий, в том числе исключение тех, на которых ранее велась работа;</w:t>
      </w:r>
    </w:p>
    <w:p w:rsidR="0086007B" w:rsidRPr="009B1035" w:rsidRDefault="0086007B" w:rsidP="0086007B">
      <w:pPr>
        <w:ind w:firstLine="709"/>
        <w:jc w:val="both"/>
        <w:rPr>
          <w:sz w:val="28"/>
          <w:szCs w:val="28"/>
        </w:rPr>
      </w:pPr>
      <w:r w:rsidRPr="009B1035">
        <w:rPr>
          <w:sz w:val="28"/>
          <w:szCs w:val="28"/>
        </w:rPr>
        <w:t xml:space="preserve">5. существенный рост цены на торгах, значительно отличающийся от размера арендной платы, взимаемой с других предпринимателей по договорам аренды в целях размещения </w:t>
      </w:r>
      <w:r w:rsidR="009B1035">
        <w:rPr>
          <w:sz w:val="28"/>
          <w:szCs w:val="28"/>
        </w:rPr>
        <w:t>нестационарных торговых объектов</w:t>
      </w:r>
      <w:r w:rsidRPr="009B1035">
        <w:rPr>
          <w:sz w:val="28"/>
          <w:szCs w:val="28"/>
        </w:rPr>
        <w:t>;</w:t>
      </w:r>
    </w:p>
    <w:p w:rsidR="0086007B" w:rsidRPr="009B1035" w:rsidRDefault="0086007B" w:rsidP="0086007B">
      <w:pPr>
        <w:ind w:firstLine="709"/>
        <w:jc w:val="both"/>
        <w:rPr>
          <w:sz w:val="28"/>
          <w:szCs w:val="28"/>
        </w:rPr>
      </w:pPr>
      <w:r w:rsidRPr="009B1035">
        <w:rPr>
          <w:sz w:val="28"/>
          <w:szCs w:val="28"/>
        </w:rPr>
        <w:t xml:space="preserve">6. отсутствие возможности сменить профиль работы </w:t>
      </w:r>
      <w:r w:rsidR="009B1035">
        <w:rPr>
          <w:sz w:val="28"/>
          <w:szCs w:val="28"/>
        </w:rPr>
        <w:t>нестационарного торгового объекта</w:t>
      </w:r>
      <w:r w:rsidRPr="009B1035">
        <w:rPr>
          <w:sz w:val="28"/>
          <w:szCs w:val="28"/>
        </w:rPr>
        <w:t xml:space="preserve"> согласно утвержденной схеме размещения;</w:t>
      </w:r>
    </w:p>
    <w:p w:rsidR="0086007B" w:rsidRPr="009B1035" w:rsidRDefault="0086007B" w:rsidP="0086007B">
      <w:pPr>
        <w:ind w:firstLine="709"/>
        <w:jc w:val="both"/>
        <w:rPr>
          <w:sz w:val="28"/>
          <w:szCs w:val="28"/>
        </w:rPr>
      </w:pPr>
      <w:r w:rsidRPr="009B1035">
        <w:rPr>
          <w:sz w:val="28"/>
          <w:szCs w:val="28"/>
        </w:rPr>
        <w:t>7. неопределенность порядка предоставления компенсационных мест предпринимателям, в особенности по срокам проведения торгов.</w:t>
      </w:r>
    </w:p>
    <w:p w:rsidR="0086007B" w:rsidRPr="00EB4A92" w:rsidRDefault="008355F5" w:rsidP="009B1035">
      <w:pPr>
        <w:ind w:firstLine="709"/>
        <w:jc w:val="both"/>
        <w:rPr>
          <w:sz w:val="28"/>
          <w:szCs w:val="28"/>
          <w:highlight w:val="yellow"/>
        </w:rPr>
      </w:pPr>
      <w:r w:rsidRPr="009B1035">
        <w:rPr>
          <w:sz w:val="28"/>
          <w:szCs w:val="28"/>
        </w:rPr>
        <w:t xml:space="preserve"> </w:t>
      </w:r>
    </w:p>
    <w:p w:rsidR="0011094D" w:rsidRDefault="008355F5" w:rsidP="00121F24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</w:t>
      </w:r>
      <w:r w:rsidR="0011094D" w:rsidRPr="009B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</w:t>
      </w:r>
      <w:r w:rsidRPr="009B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1094D" w:rsidRPr="009B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</w:t>
      </w:r>
      <w:r w:rsidRPr="009B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1094D" w:rsidRPr="009B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1094D" w:rsidRPr="009B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г.Набережные</w:t>
      </w:r>
      <w:proofErr w:type="spellEnd"/>
      <w:r w:rsidR="0011094D" w:rsidRPr="009B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Челны</w:t>
      </w:r>
      <w:r w:rsidR="0086007B" w:rsidRPr="009B1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07EB" w:rsidRPr="009B1035" w:rsidRDefault="0086007B" w:rsidP="002C07EB">
      <w:pPr>
        <w:ind w:firstLine="709"/>
        <w:jc w:val="both"/>
        <w:rPr>
          <w:sz w:val="28"/>
          <w:szCs w:val="28"/>
        </w:rPr>
      </w:pPr>
      <w:r w:rsidRPr="009B1035">
        <w:rPr>
          <w:sz w:val="28"/>
          <w:szCs w:val="28"/>
        </w:rPr>
        <w:t xml:space="preserve">- </w:t>
      </w:r>
      <w:r w:rsidR="0011094D" w:rsidRPr="009B1035">
        <w:rPr>
          <w:sz w:val="28"/>
          <w:szCs w:val="28"/>
        </w:rPr>
        <w:t>закрепить положения, позволяющие учитывать местную специфику малой торговли, соблюдение требований к размещению объектов и их внешнему виду способами, не препятствующими развитию малого торгового бизнеса</w:t>
      </w:r>
      <w:r w:rsidR="009B1035">
        <w:rPr>
          <w:sz w:val="28"/>
          <w:szCs w:val="28"/>
        </w:rPr>
        <w:t>.</w:t>
      </w:r>
      <w:r w:rsidR="008355F5" w:rsidRPr="009B1035">
        <w:rPr>
          <w:sz w:val="28"/>
          <w:szCs w:val="28"/>
        </w:rPr>
        <w:t xml:space="preserve"> </w:t>
      </w:r>
      <w:r w:rsidR="002C07EB" w:rsidRPr="009B1035">
        <w:rPr>
          <w:b/>
          <w:sz w:val="28"/>
          <w:szCs w:val="28"/>
        </w:rPr>
        <w:t>Не учтено.</w:t>
      </w:r>
      <w:r w:rsidR="002C07EB" w:rsidRPr="009B1035">
        <w:rPr>
          <w:sz w:val="28"/>
          <w:szCs w:val="28"/>
        </w:rPr>
        <w:t xml:space="preserve"> Считаем возможным закрепить такие положения в нормативном правовом акте органа местного самоуправления.</w:t>
      </w:r>
    </w:p>
    <w:p w:rsidR="002C07EB" w:rsidRPr="009B1035" w:rsidRDefault="008355F5" w:rsidP="008355F5">
      <w:pPr>
        <w:ind w:firstLine="709"/>
        <w:jc w:val="both"/>
        <w:rPr>
          <w:sz w:val="28"/>
          <w:szCs w:val="28"/>
        </w:rPr>
      </w:pPr>
      <w:r w:rsidRPr="009B1035">
        <w:rPr>
          <w:sz w:val="28"/>
          <w:szCs w:val="28"/>
        </w:rPr>
        <w:t>- регулировать размещение нестационарных торговых объектов на территориях многоквартирных домов и др.</w:t>
      </w:r>
      <w:r w:rsidR="0086007B" w:rsidRPr="009B1035">
        <w:rPr>
          <w:sz w:val="28"/>
          <w:szCs w:val="28"/>
        </w:rPr>
        <w:t xml:space="preserve"> </w:t>
      </w:r>
      <w:r w:rsidR="002C07EB" w:rsidRPr="009B1035">
        <w:rPr>
          <w:b/>
          <w:sz w:val="28"/>
          <w:szCs w:val="28"/>
        </w:rPr>
        <w:t>Не учтено.</w:t>
      </w:r>
      <w:r w:rsidR="002C07EB" w:rsidRPr="009B1035">
        <w:rPr>
          <w:sz w:val="28"/>
          <w:szCs w:val="28"/>
        </w:rPr>
        <w:t xml:space="preserve"> Настоящее постановлен</w:t>
      </w:r>
      <w:r w:rsidR="009B1035">
        <w:rPr>
          <w:sz w:val="28"/>
          <w:szCs w:val="28"/>
        </w:rPr>
        <w:t xml:space="preserve">ие направлено на регулирование размещения </w:t>
      </w:r>
      <w:r w:rsidR="009B1035" w:rsidRPr="006C3EEE">
        <w:rPr>
          <w:sz w:val="28"/>
          <w:szCs w:val="28"/>
        </w:rPr>
        <w:t>нестационарных торговых объектов на землях или земельных участках, находящихся в муниципальной собственности, а также на землях и земельных участках, государственная собственность на которые не разграничена</w:t>
      </w:r>
      <w:r w:rsidR="009B1035">
        <w:rPr>
          <w:sz w:val="28"/>
          <w:szCs w:val="28"/>
        </w:rPr>
        <w:t>.</w:t>
      </w:r>
    </w:p>
    <w:p w:rsidR="0011094D" w:rsidRDefault="0086007B" w:rsidP="009B1035">
      <w:pPr>
        <w:ind w:firstLine="708"/>
        <w:jc w:val="both"/>
        <w:rPr>
          <w:sz w:val="28"/>
          <w:szCs w:val="28"/>
        </w:rPr>
      </w:pPr>
      <w:r w:rsidRPr="009B1035">
        <w:rPr>
          <w:b/>
          <w:color w:val="000000"/>
          <w:sz w:val="28"/>
          <w:szCs w:val="28"/>
        </w:rPr>
        <w:t xml:space="preserve">- </w:t>
      </w:r>
      <w:r w:rsidR="0011094D" w:rsidRPr="009B1035">
        <w:rPr>
          <w:sz w:val="28"/>
          <w:szCs w:val="28"/>
        </w:rPr>
        <w:t xml:space="preserve"> при размещении павильонов площадью более 100 </w:t>
      </w:r>
      <w:proofErr w:type="spellStart"/>
      <w:proofErr w:type="gramStart"/>
      <w:r w:rsidR="0011094D" w:rsidRPr="009B1035">
        <w:rPr>
          <w:sz w:val="28"/>
          <w:szCs w:val="28"/>
        </w:rPr>
        <w:t>кв.м</w:t>
      </w:r>
      <w:proofErr w:type="spellEnd"/>
      <w:proofErr w:type="gramEnd"/>
      <w:r w:rsidR="0011094D" w:rsidRPr="009B1035">
        <w:rPr>
          <w:sz w:val="28"/>
          <w:szCs w:val="28"/>
        </w:rPr>
        <w:t xml:space="preserve"> или этажностью свыше одного этажа оформл</w:t>
      </w:r>
      <w:r w:rsidR="008355F5" w:rsidRPr="009B1035">
        <w:rPr>
          <w:sz w:val="28"/>
          <w:szCs w:val="28"/>
        </w:rPr>
        <w:t>ение</w:t>
      </w:r>
      <w:r w:rsidR="0011094D" w:rsidRPr="009B1035">
        <w:rPr>
          <w:sz w:val="28"/>
          <w:szCs w:val="28"/>
        </w:rPr>
        <w:t xml:space="preserve"> договор</w:t>
      </w:r>
      <w:r w:rsidR="008355F5" w:rsidRPr="009B1035">
        <w:rPr>
          <w:sz w:val="28"/>
          <w:szCs w:val="28"/>
        </w:rPr>
        <w:t>ов</w:t>
      </w:r>
      <w:r w:rsidR="0011094D" w:rsidRPr="009B1035">
        <w:rPr>
          <w:sz w:val="28"/>
          <w:szCs w:val="28"/>
        </w:rPr>
        <w:t xml:space="preserve"> аренды земельного участка обязательно</w:t>
      </w:r>
      <w:r w:rsidR="009B1035">
        <w:rPr>
          <w:sz w:val="28"/>
          <w:szCs w:val="28"/>
        </w:rPr>
        <w:t xml:space="preserve">. </w:t>
      </w:r>
      <w:r w:rsidR="008355F5" w:rsidRPr="009B1035">
        <w:rPr>
          <w:b/>
          <w:sz w:val="28"/>
          <w:szCs w:val="28"/>
        </w:rPr>
        <w:t>Не учтено</w:t>
      </w:r>
      <w:r w:rsidR="009B1035" w:rsidRPr="009B1035">
        <w:rPr>
          <w:b/>
          <w:sz w:val="28"/>
          <w:szCs w:val="28"/>
        </w:rPr>
        <w:t>.</w:t>
      </w:r>
      <w:r w:rsidR="008355F5" w:rsidRPr="009B1035">
        <w:rPr>
          <w:b/>
          <w:sz w:val="28"/>
          <w:szCs w:val="28"/>
        </w:rPr>
        <w:t xml:space="preserve"> </w:t>
      </w:r>
      <w:r w:rsidR="008355F5" w:rsidRPr="009B1035">
        <w:rPr>
          <w:sz w:val="28"/>
          <w:szCs w:val="28"/>
        </w:rPr>
        <w:t>Считаем введение данного положения ограничивающим конкуренцию.</w:t>
      </w:r>
    </w:p>
    <w:p w:rsidR="0011094D" w:rsidRPr="00213D2A" w:rsidRDefault="0011094D" w:rsidP="00121F24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094D" w:rsidRPr="00213D2A" w:rsidSect="009B1035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026D"/>
    <w:multiLevelType w:val="hybridMultilevel"/>
    <w:tmpl w:val="8834BE84"/>
    <w:lvl w:ilvl="0" w:tplc="6BE22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2A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E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8F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CF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A7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86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8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4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E40356"/>
    <w:multiLevelType w:val="hybridMultilevel"/>
    <w:tmpl w:val="42367F24"/>
    <w:lvl w:ilvl="0" w:tplc="EEC478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55"/>
    <w:rsid w:val="000161EA"/>
    <w:rsid w:val="0008352D"/>
    <w:rsid w:val="000D242E"/>
    <w:rsid w:val="000F36A1"/>
    <w:rsid w:val="0011094D"/>
    <w:rsid w:val="00121F24"/>
    <w:rsid w:val="0012382F"/>
    <w:rsid w:val="00127A23"/>
    <w:rsid w:val="001643C6"/>
    <w:rsid w:val="00174425"/>
    <w:rsid w:val="001950A8"/>
    <w:rsid w:val="001B50FB"/>
    <w:rsid w:val="001D2498"/>
    <w:rsid w:val="001E09A7"/>
    <w:rsid w:val="001E48AA"/>
    <w:rsid w:val="001E6ED0"/>
    <w:rsid w:val="001F28BB"/>
    <w:rsid w:val="00213CFE"/>
    <w:rsid w:val="00213D2A"/>
    <w:rsid w:val="0027473A"/>
    <w:rsid w:val="00274FB8"/>
    <w:rsid w:val="00276C22"/>
    <w:rsid w:val="0028032A"/>
    <w:rsid w:val="00294638"/>
    <w:rsid w:val="00295ABE"/>
    <w:rsid w:val="002A5233"/>
    <w:rsid w:val="002C07EB"/>
    <w:rsid w:val="002F3412"/>
    <w:rsid w:val="003272A8"/>
    <w:rsid w:val="0033237B"/>
    <w:rsid w:val="00390BA3"/>
    <w:rsid w:val="003937C1"/>
    <w:rsid w:val="003B7AC1"/>
    <w:rsid w:val="003D4932"/>
    <w:rsid w:val="003E44D9"/>
    <w:rsid w:val="00410E7C"/>
    <w:rsid w:val="00414EAC"/>
    <w:rsid w:val="004316EB"/>
    <w:rsid w:val="00441DE1"/>
    <w:rsid w:val="00466325"/>
    <w:rsid w:val="004961CB"/>
    <w:rsid w:val="004A785B"/>
    <w:rsid w:val="004D637B"/>
    <w:rsid w:val="004D6E31"/>
    <w:rsid w:val="004F60DF"/>
    <w:rsid w:val="0054748F"/>
    <w:rsid w:val="00576F1F"/>
    <w:rsid w:val="005D11F2"/>
    <w:rsid w:val="005E3DB5"/>
    <w:rsid w:val="005F3A4C"/>
    <w:rsid w:val="00634E06"/>
    <w:rsid w:val="00673658"/>
    <w:rsid w:val="00681FCE"/>
    <w:rsid w:val="006A7262"/>
    <w:rsid w:val="006C3EEE"/>
    <w:rsid w:val="006D277C"/>
    <w:rsid w:val="006F39C8"/>
    <w:rsid w:val="007104BA"/>
    <w:rsid w:val="0072401B"/>
    <w:rsid w:val="00740FD1"/>
    <w:rsid w:val="00797E6D"/>
    <w:rsid w:val="008056D8"/>
    <w:rsid w:val="008355F5"/>
    <w:rsid w:val="00857D77"/>
    <w:rsid w:val="0086007B"/>
    <w:rsid w:val="00871A2A"/>
    <w:rsid w:val="008A32B0"/>
    <w:rsid w:val="008A6EC2"/>
    <w:rsid w:val="008B4D16"/>
    <w:rsid w:val="008D59E6"/>
    <w:rsid w:val="008F2DCA"/>
    <w:rsid w:val="00912A00"/>
    <w:rsid w:val="00935973"/>
    <w:rsid w:val="00967C9A"/>
    <w:rsid w:val="009754E9"/>
    <w:rsid w:val="009B1035"/>
    <w:rsid w:val="009B5CA1"/>
    <w:rsid w:val="009C182A"/>
    <w:rsid w:val="009D5868"/>
    <w:rsid w:val="009E542B"/>
    <w:rsid w:val="00A4206B"/>
    <w:rsid w:val="00A84F7E"/>
    <w:rsid w:val="00A93BF5"/>
    <w:rsid w:val="00AC5107"/>
    <w:rsid w:val="00B55B84"/>
    <w:rsid w:val="00B84271"/>
    <w:rsid w:val="00B919E6"/>
    <w:rsid w:val="00BD4BE5"/>
    <w:rsid w:val="00C05E24"/>
    <w:rsid w:val="00C17255"/>
    <w:rsid w:val="00C26B21"/>
    <w:rsid w:val="00C54AED"/>
    <w:rsid w:val="00C60362"/>
    <w:rsid w:val="00C93B5E"/>
    <w:rsid w:val="00CB23DC"/>
    <w:rsid w:val="00CB4DD7"/>
    <w:rsid w:val="00CD149B"/>
    <w:rsid w:val="00CE2CDE"/>
    <w:rsid w:val="00CE6211"/>
    <w:rsid w:val="00D4061B"/>
    <w:rsid w:val="00DA4A43"/>
    <w:rsid w:val="00DB16CD"/>
    <w:rsid w:val="00DD0157"/>
    <w:rsid w:val="00E33B4D"/>
    <w:rsid w:val="00E45B19"/>
    <w:rsid w:val="00E46528"/>
    <w:rsid w:val="00E55673"/>
    <w:rsid w:val="00E762A0"/>
    <w:rsid w:val="00E844F6"/>
    <w:rsid w:val="00EB4A92"/>
    <w:rsid w:val="00EE48D9"/>
    <w:rsid w:val="00EF2E39"/>
    <w:rsid w:val="00EF3380"/>
    <w:rsid w:val="00F14B6F"/>
    <w:rsid w:val="00F52D54"/>
    <w:rsid w:val="00FB4351"/>
    <w:rsid w:val="00FC057E"/>
    <w:rsid w:val="00FC5011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40E32-E909-47BC-9F3B-F77FB368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19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93B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3B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6036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60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E844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rsid w:val="00E844F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DB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16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t.tatar.ru/rus/kor/a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sovet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/rus/npa_kabmin/post?npa_id=723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rt.tatarstan.ru/proekt-postanovleniya-kabineta-ministrov-respublik-153425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9CEA-1097-49B8-8A8C-D5A11987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saberzyanova.t</dc:creator>
  <cp:lastModifiedBy>Грачева Анна Михайловна</cp:lastModifiedBy>
  <cp:revision>2</cp:revision>
  <cp:lastPrinted>2016-08-02T11:46:00Z</cp:lastPrinted>
  <dcterms:created xsi:type="dcterms:W3CDTF">2019-03-26T07:41:00Z</dcterms:created>
  <dcterms:modified xsi:type="dcterms:W3CDTF">2019-03-26T07:41:00Z</dcterms:modified>
</cp:coreProperties>
</file>