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CA" w:rsidRPr="00B24CD9" w:rsidRDefault="00E555CA" w:rsidP="00B24C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2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B24CD9" w:rsidRPr="00B24CD9" w:rsidRDefault="00E555CA" w:rsidP="00B24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 для участников публичных консультаций по отчету об оценке фактического воздействия </w:t>
      </w:r>
      <w:r w:rsidR="00B24CD9" w:rsidRPr="00B24CD9">
        <w:rPr>
          <w:rFonts w:ascii="Times New Roman" w:hAnsi="Times New Roman" w:cs="Times New Roman"/>
          <w:sz w:val="28"/>
          <w:szCs w:val="28"/>
        </w:rPr>
        <w:t>постановления Кабинета Министров Республики Татарстан от 13.08.2016 № 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 земельных участках, государственная собственность на которые не разграничена»</w:t>
      </w:r>
    </w:p>
    <w:p w:rsidR="00E555CA" w:rsidRDefault="00E555CA" w:rsidP="00E55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93D" w:rsidRDefault="00A4693D" w:rsidP="00E55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93D" w:rsidRPr="00A4693D" w:rsidRDefault="001A5851" w:rsidP="00A46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="00A4693D" w:rsidRPr="00A4693D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693D" w:rsidRPr="00A4693D">
        <w:rPr>
          <w:rFonts w:ascii="Times New Roman" w:hAnsi="Times New Roman" w:cs="Times New Roman"/>
          <w:sz w:val="28"/>
          <w:szCs w:val="28"/>
        </w:rPr>
        <w:t xml:space="preserve"> публичного обсуждения!</w:t>
      </w:r>
    </w:p>
    <w:p w:rsidR="00A4693D" w:rsidRPr="00A4693D" w:rsidRDefault="00A4693D" w:rsidP="00A46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93D" w:rsidRPr="00A4693D" w:rsidRDefault="00A4693D" w:rsidP="00A4693D">
      <w:pPr>
        <w:spacing w:after="0" w:line="240" w:lineRule="auto"/>
        <w:ind w:left="28" w:right="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заполните и направьте данную форму в срок до 18.03.2019 г.</w:t>
      </w:r>
    </w:p>
    <w:p w:rsidR="00A4693D" w:rsidRDefault="00A4693D" w:rsidP="00A4693D">
      <w:pPr>
        <w:spacing w:after="0" w:line="240" w:lineRule="auto"/>
        <w:ind w:left="28" w:right="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3D" w:rsidRPr="00A4693D" w:rsidRDefault="00A4693D" w:rsidP="00A4693D">
      <w:pPr>
        <w:spacing w:after="0" w:line="240" w:lineRule="auto"/>
        <w:ind w:left="28" w:right="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на адрес </w:t>
      </w:r>
      <w:hyperlink r:id="rId4" w:history="1">
        <w:r w:rsidRPr="00A469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Lyaysan</w:t>
        </w:r>
        <w:r w:rsidRPr="00A469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469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Kovaleva</w:t>
        </w:r>
        <w:r w:rsidRPr="00A469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469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Pr="00A469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69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693D" w:rsidRDefault="00A4693D" w:rsidP="00A4693D">
      <w:pPr>
        <w:spacing w:after="0" w:line="240" w:lineRule="auto"/>
        <w:ind w:left="28" w:right="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3D" w:rsidRPr="00A4693D" w:rsidRDefault="00A4693D" w:rsidP="00A4693D">
      <w:pPr>
        <w:spacing w:after="0" w:line="240" w:lineRule="auto"/>
        <w:ind w:left="28" w:right="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посредством почтовой связи на адрес: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Казань, ул. Островского, д.4</w:t>
      </w:r>
    </w:p>
    <w:p w:rsidR="00A4693D" w:rsidRDefault="00A4693D" w:rsidP="00A4693D">
      <w:pPr>
        <w:spacing w:after="0" w:line="240" w:lineRule="auto"/>
        <w:ind w:left="28" w:right="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3D" w:rsidRDefault="00A4693D" w:rsidP="00A4693D">
      <w:pPr>
        <w:spacing w:after="0" w:line="240" w:lineRule="auto"/>
        <w:ind w:left="28" w:right="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851" w:rsidRDefault="001A5851" w:rsidP="00A4693D">
      <w:pPr>
        <w:spacing w:after="0" w:line="240" w:lineRule="auto"/>
        <w:ind w:left="28" w:right="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3D" w:rsidRPr="00A4693D" w:rsidRDefault="00A4693D" w:rsidP="00A4693D">
      <w:pPr>
        <w:spacing w:after="0" w:line="240" w:lineRule="auto"/>
        <w:ind w:left="28" w:right="2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Ковалева</w:t>
      </w: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Ляйсан Рашитовна – ведущий советник отдела развития потребительского рынка Министерства промышленности и торговли Республики Татарстан, тел. (843) 2100-574</w:t>
      </w:r>
    </w:p>
    <w:p w:rsidR="001A5851" w:rsidRDefault="001A5851" w:rsidP="00A46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93D" w:rsidRDefault="00A4693D" w:rsidP="00A46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5CA" w:rsidRPr="00A4693D" w:rsidRDefault="00E555CA" w:rsidP="00A46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Повлияло ли, на Ваш взгляд, действующее правовое регулирование на </w:t>
      </w:r>
      <w:r w:rsid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нестационарных объектов, размещенных на землях или земельных участках, находящихся в муниципальной собственности, а также на землях и земельных участках, государственная собственность на которые не разграничена</w:t>
      </w:r>
      <w:r w:rsidR="0076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территории Республики Татарстан, </w:t>
      </w: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образом?</w:t>
      </w:r>
    </w:p>
    <w:p w:rsidR="00E555CA" w:rsidRPr="00A4693D" w:rsidRDefault="00E555CA" w:rsidP="00E555C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(кратко обоснуйте свою позицию)</w:t>
      </w:r>
    </w:p>
    <w:p w:rsidR="00E555CA" w:rsidRPr="00A4693D" w:rsidRDefault="00E555CA" w:rsidP="00E555C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Какие риски и негативные последствия возникли после принятия </w:t>
      </w:r>
      <w:r w:rsidR="0076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6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E555CA" w:rsidRPr="00A4693D" w:rsidRDefault="00E555CA" w:rsidP="00E555C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(кратко обоснуйте свою позицию)</w:t>
      </w:r>
    </w:p>
    <w:p w:rsidR="00E555CA" w:rsidRPr="00A4693D" w:rsidRDefault="00E555CA" w:rsidP="00E555C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Какие преимущества возникли после принятия </w:t>
      </w:r>
      <w:r w:rsidR="0076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постановления? _______________________________________________</w:t>
      </w:r>
    </w:p>
    <w:p w:rsidR="00E555CA" w:rsidRPr="00A4693D" w:rsidRDefault="00E555CA" w:rsidP="00E555C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(кратко обоснуйте свою позицию)</w:t>
      </w:r>
    </w:p>
    <w:p w:rsidR="00E555CA" w:rsidRPr="00A4693D" w:rsidRDefault="00763F83" w:rsidP="00E555C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E555CA"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Повлияло ли введение действующего правового регулирования на конкурентную среду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торговой </w:t>
      </w:r>
      <w:r w:rsidR="00E555CA"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555CA"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5CA"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E555CA" w:rsidRPr="00A4693D" w:rsidRDefault="00E555CA" w:rsidP="00E555C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(кратко обоснуйте свою позицию)</w:t>
      </w:r>
    </w:p>
    <w:p w:rsidR="00E555CA" w:rsidRPr="00763F83" w:rsidRDefault="001A5851" w:rsidP="00E55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55CA" w:rsidRPr="00763F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Считаете ли Вы, что предлагаемые нормы не соответствуют или противореч</w:t>
      </w:r>
      <w:r w:rsidR="00763F83" w:rsidRPr="0076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иным действующим нормативным </w:t>
      </w:r>
      <w:hyperlink r:id="rId5" w:tooltip="Правовые акты" w:history="1">
        <w:r w:rsidR="00E555CA" w:rsidRPr="00763F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правовым актам</w:t>
        </w:r>
      </w:hyperlink>
      <w:r w:rsidR="00E555CA" w:rsidRPr="00763F83">
        <w:rPr>
          <w:rFonts w:ascii="Times New Roman" w:eastAsia="Times New Roman" w:hAnsi="Times New Roman" w:cs="Times New Roman"/>
          <w:sz w:val="28"/>
          <w:szCs w:val="28"/>
          <w:lang w:eastAsia="ru-RU"/>
        </w:rPr>
        <w:t>? Если да, укажите такие нормы и нормативные правовые акты.</w:t>
      </w:r>
    </w:p>
    <w:p w:rsidR="00E555CA" w:rsidRPr="00A4693D" w:rsidRDefault="00E555CA" w:rsidP="00E555C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(кратко обоснуйте свою позицию)</w:t>
      </w:r>
    </w:p>
    <w:p w:rsidR="00E555CA" w:rsidRPr="00A4693D" w:rsidRDefault="001A5851" w:rsidP="00E555C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555CA"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Существуют ли в действующем правовом регулировании положения, которые необоснованно затрудняют ведение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5CA"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  <w:r w:rsidR="00E555CA"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555CA" w:rsidRPr="00A4693D" w:rsidRDefault="00E555CA" w:rsidP="00E555C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(укажите, какие положения затрудняют ведение предп</w:t>
      </w:r>
      <w:r w:rsidR="001A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ринимательской </w:t>
      </w:r>
      <w:r w:rsidRPr="00A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деятельности)</w:t>
      </w:r>
    </w:p>
    <w:p w:rsidR="001A5851" w:rsidRPr="00F051E8" w:rsidRDefault="001A58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B61F8" w:rsidRPr="00F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предложения и замечания, </w:t>
      </w:r>
      <w:r w:rsidR="00B73A6E" w:rsidRPr="00F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которые, по Вашему мнению,</w:t>
      </w:r>
      <w:r w:rsidR="00FB61F8" w:rsidRPr="00F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 учесть в рамках </w:t>
      </w:r>
      <w:r w:rsidR="00B7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фактического воздействия данного постановления?</w:t>
      </w:r>
    </w:p>
    <w:p w:rsidR="00FB61F8" w:rsidRDefault="00FB61F8">
      <w:pPr>
        <w:rPr>
          <w:rFonts w:ascii="Times New Roman" w:hAnsi="Times New Roman" w:cs="Times New Roman"/>
          <w:sz w:val="28"/>
          <w:szCs w:val="28"/>
        </w:rPr>
      </w:pPr>
    </w:p>
    <w:p w:rsidR="00FB61F8" w:rsidRDefault="00FB61F8">
      <w:pPr>
        <w:rPr>
          <w:rFonts w:ascii="Times New Roman" w:hAnsi="Times New Roman" w:cs="Times New Roman"/>
          <w:sz w:val="28"/>
          <w:szCs w:val="28"/>
        </w:rPr>
      </w:pPr>
    </w:p>
    <w:p w:rsidR="00FB61F8" w:rsidRDefault="00FB61F8">
      <w:pPr>
        <w:rPr>
          <w:rFonts w:ascii="Times New Roman" w:hAnsi="Times New Roman" w:cs="Times New Roman"/>
          <w:sz w:val="28"/>
          <w:szCs w:val="28"/>
        </w:rPr>
      </w:pPr>
    </w:p>
    <w:p w:rsidR="00FB61F8" w:rsidRDefault="00FB61F8">
      <w:pPr>
        <w:rPr>
          <w:rFonts w:ascii="Times New Roman" w:hAnsi="Times New Roman" w:cs="Times New Roman"/>
          <w:sz w:val="28"/>
          <w:szCs w:val="28"/>
        </w:rPr>
      </w:pPr>
    </w:p>
    <w:p w:rsidR="001A5851" w:rsidRPr="00A4693D" w:rsidRDefault="001A5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1A5851" w:rsidRPr="00A4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CA"/>
    <w:rsid w:val="001A5851"/>
    <w:rsid w:val="00763F83"/>
    <w:rsid w:val="00902A09"/>
    <w:rsid w:val="00A4693D"/>
    <w:rsid w:val="00B24CD9"/>
    <w:rsid w:val="00B73A6E"/>
    <w:rsid w:val="00C07865"/>
    <w:rsid w:val="00E555CA"/>
    <w:rsid w:val="00ED1853"/>
    <w:rsid w:val="00F051E8"/>
    <w:rsid w:val="00F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9B32A-F66E-494B-8819-C55FEB7D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CD9"/>
    <w:rPr>
      <w:color w:val="0563C1" w:themeColor="hyperlink"/>
      <w:u w:val="single"/>
    </w:rPr>
  </w:style>
  <w:style w:type="paragraph" w:customStyle="1" w:styleId="ConsPlusNormal">
    <w:name w:val="ConsPlusNormal"/>
    <w:rsid w:val="00A46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9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hyperlink" Target="mailto:Lyaysan.Kovale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Ляйсан Рашитовна</dc:creator>
  <cp:keywords/>
  <dc:description/>
  <cp:lastModifiedBy>Грачева Анна Михайловна</cp:lastModifiedBy>
  <cp:revision>2</cp:revision>
  <dcterms:created xsi:type="dcterms:W3CDTF">2019-02-18T12:39:00Z</dcterms:created>
  <dcterms:modified xsi:type="dcterms:W3CDTF">2019-02-18T12:39:00Z</dcterms:modified>
</cp:coreProperties>
</file>