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B13BE" w:rsidRDefault="009B13BE" w:rsidP="00C5130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fldChar w:fldCharType="begin"/>
      </w: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instrText xml:space="preserve"> HYPERLINK "</w:instrText>
      </w:r>
      <w:r w:rsidRPr="009B13BE">
        <w:rPr>
          <w:rFonts w:ascii="Verdana" w:eastAsia="Times New Roman" w:hAnsi="Verdana"/>
          <w:color w:val="000000"/>
          <w:sz w:val="24"/>
          <w:szCs w:val="24"/>
          <w:lang w:eastAsia="ru-RU"/>
        </w:rPr>
        <w:instrText>http://www.rgrt.ru/result/</w:instrText>
      </w: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fldChar w:fldCharType="separate"/>
      </w:r>
      <w:r w:rsidRPr="00B609F1">
        <w:rPr>
          <w:rStyle w:val="a5"/>
          <w:rFonts w:ascii="Verdana" w:eastAsia="Times New Roman" w:hAnsi="Verdana"/>
          <w:sz w:val="24"/>
          <w:szCs w:val="24"/>
          <w:lang w:eastAsia="ru-RU"/>
        </w:rPr>
        <w:t>http://www.rgrt.ru/result/</w:t>
      </w: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fldChar w:fldCharType="end"/>
      </w: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</w:p>
    <w:p w:rsidR="00C5130A" w:rsidRPr="00C5130A" w:rsidRDefault="00C5130A" w:rsidP="00C5130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Лауреатами конкурса «Руководитель года – 2017» в соответствии с Решением Конкурсной комиссии стали:</w:t>
      </w:r>
    </w:p>
    <w:p w:rsidR="00C5130A" w:rsidRPr="00C5130A" w:rsidRDefault="00C5130A" w:rsidP="00C5130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5130A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в номинации «За высокую конкурентоспособность»:</w:t>
      </w:r>
    </w:p>
    <w:p w:rsidR="00C5130A" w:rsidRPr="00C5130A" w:rsidRDefault="00C5130A" w:rsidP="00C513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Фомичев Андрей Геннадьевич - генеральный директор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ЗАОр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«НП НЧ КБК им.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С.П.Титова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»,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г.Набережные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Челны;</w:t>
      </w:r>
    </w:p>
    <w:p w:rsidR="00C5130A" w:rsidRPr="00C5130A" w:rsidRDefault="00C5130A" w:rsidP="00C513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Халимов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Рустам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Хамисович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- заместитель генерального директора по разработке и добыче нефти и газа ПАО «Татнефть» им.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В.Д.Шашина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,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г.Альметьевск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;</w:t>
      </w:r>
    </w:p>
    <w:p w:rsidR="00C5130A" w:rsidRPr="00C5130A" w:rsidRDefault="00C5130A" w:rsidP="00C513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Кириченко Константин Павлович - генеральный директор АО «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Альметьевское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производственное объединение пассажирского автотранспорта»,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г.Альметьевск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;</w:t>
      </w:r>
    </w:p>
    <w:p w:rsidR="00C5130A" w:rsidRPr="00C5130A" w:rsidRDefault="00C5130A" w:rsidP="00C5130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5130A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proofErr w:type="gramStart"/>
      <w:r w:rsidRPr="00C5130A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номинации«</w:t>
      </w:r>
      <w:proofErr w:type="gramEnd"/>
      <w:r w:rsidRPr="00C5130A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За</w:t>
      </w:r>
      <w:proofErr w:type="spellEnd"/>
      <w:r w:rsidRPr="00C5130A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 xml:space="preserve"> инвестиционную активность»:</w:t>
      </w:r>
    </w:p>
    <w:p w:rsidR="00C5130A" w:rsidRPr="00C5130A" w:rsidRDefault="00C5130A" w:rsidP="00C513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Аджай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Ахмет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Эрдем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- генеральный директор ООО «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ДжошкунозАлабуга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»,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Елабужский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муниципальный район;</w:t>
      </w:r>
    </w:p>
    <w:p w:rsidR="00C5130A" w:rsidRPr="00C5130A" w:rsidRDefault="00C5130A" w:rsidP="00C513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Барсукова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Светлана Геннадьевна - генеральный директор АО «АГРОСИЛА»,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г.Казань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;</w:t>
      </w:r>
    </w:p>
    <w:p w:rsidR="00C5130A" w:rsidRPr="00C5130A" w:rsidRDefault="00C5130A" w:rsidP="00C513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Демидов Дмитрий Владимирович - директор филиала ОАО «ТГК-16» - Казанская ТЭЦ-3,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г.Казань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;</w:t>
      </w:r>
    </w:p>
    <w:p w:rsidR="00C5130A" w:rsidRPr="00C5130A" w:rsidRDefault="00C5130A" w:rsidP="00C513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Степанов Евгений Витальевич - генеральный директор ООО «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АйСиЭл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Техно»,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Лаишевский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муниципальный район;</w:t>
      </w:r>
    </w:p>
    <w:p w:rsidR="00C5130A" w:rsidRPr="00C5130A" w:rsidRDefault="00C5130A" w:rsidP="00C5130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5130A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в номинации «За достижения в инновационной деятельности»:</w:t>
      </w:r>
    </w:p>
    <w:p w:rsidR="00C5130A" w:rsidRPr="00C5130A" w:rsidRDefault="00C5130A" w:rsidP="00C513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Хусаинов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Вильдан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Илсунович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- генеральный директор ООО «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Диджитал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Лоялти Систем»,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г.Казань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;</w:t>
      </w:r>
    </w:p>
    <w:p w:rsidR="00C5130A" w:rsidRPr="00C5130A" w:rsidRDefault="00C5130A" w:rsidP="00C513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Швецов Михаил Викторович - директор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Бугульминского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механического завода ПАО «Татнефть» им.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В.Д.Шашина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,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г.Бугульма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;</w:t>
      </w:r>
    </w:p>
    <w:p w:rsidR="00C5130A" w:rsidRPr="00C5130A" w:rsidRDefault="00C5130A" w:rsidP="00C5130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5130A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proofErr w:type="gramStart"/>
      <w:r w:rsidRPr="00C5130A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номинации«</w:t>
      </w:r>
      <w:proofErr w:type="gramEnd"/>
      <w:r w:rsidRPr="00C5130A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За</w:t>
      </w:r>
      <w:proofErr w:type="spellEnd"/>
      <w:r w:rsidRPr="00C5130A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 xml:space="preserve"> высокую социальную ответственность»:</w:t>
      </w:r>
    </w:p>
    <w:p w:rsidR="00C5130A" w:rsidRPr="00C5130A" w:rsidRDefault="00C5130A" w:rsidP="00C513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Мухамадеев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Ильдар Рустамович - директор ООО «УК «Система-Сервис»,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г.Альметьевск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;</w:t>
      </w:r>
    </w:p>
    <w:p w:rsidR="00C5130A" w:rsidRPr="00C5130A" w:rsidRDefault="00C5130A" w:rsidP="00C513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Хазиев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Раузил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Магсумянович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- генеральный директор АО «Татэнерго»,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г.Казань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;</w:t>
      </w:r>
    </w:p>
    <w:p w:rsidR="00C5130A" w:rsidRPr="00C5130A" w:rsidRDefault="00C5130A" w:rsidP="00C5130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5130A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proofErr w:type="gramStart"/>
      <w:r w:rsidRPr="00C5130A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номинации«</w:t>
      </w:r>
      <w:proofErr w:type="gramEnd"/>
      <w:r w:rsidRPr="00C5130A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За</w:t>
      </w:r>
      <w:proofErr w:type="spellEnd"/>
      <w:r w:rsidRPr="00C5130A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 xml:space="preserve"> активное развитие кадрового потенциала»:</w:t>
      </w:r>
    </w:p>
    <w:p w:rsidR="00C5130A" w:rsidRPr="00C5130A" w:rsidRDefault="00C5130A" w:rsidP="00C513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Газизова Лариса Ивановна - директор по персоналу филиала ООО «ЛЕОНИ РУС»,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г.Набережные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Челны;</w:t>
      </w:r>
    </w:p>
    <w:p w:rsidR="00C5130A" w:rsidRPr="00C5130A" w:rsidRDefault="00C5130A" w:rsidP="00C513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Салахов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Шайдулла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Имамович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- директор ООО «Агрокомплекс «Ак Барс», Арский муниципальный район;</w:t>
      </w:r>
    </w:p>
    <w:p w:rsidR="00C5130A" w:rsidRPr="00C5130A" w:rsidRDefault="00C5130A" w:rsidP="00C513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Деревянкин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Денис Петрович - руководитель казанского офиса АО «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ПрайсвотерхаусКуперс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Аудит»,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г.Казань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;</w:t>
      </w:r>
    </w:p>
    <w:p w:rsidR="00C5130A" w:rsidRPr="00C5130A" w:rsidRDefault="00C5130A" w:rsidP="00C5130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5130A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lastRenderedPageBreak/>
        <w:t xml:space="preserve">в </w:t>
      </w:r>
      <w:proofErr w:type="spellStart"/>
      <w:proofErr w:type="gramStart"/>
      <w:r w:rsidRPr="00C5130A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номинации«</w:t>
      </w:r>
      <w:proofErr w:type="gramEnd"/>
      <w:r w:rsidRPr="00C5130A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За</w:t>
      </w:r>
      <w:proofErr w:type="spellEnd"/>
      <w:r w:rsidRPr="00C5130A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 xml:space="preserve"> внедрение научно-исследовательских, опытно-конструкторских и проектных работ»:</w:t>
      </w:r>
    </w:p>
    <w:p w:rsidR="00C5130A" w:rsidRPr="00C5130A" w:rsidRDefault="00C5130A" w:rsidP="00C513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Мартынов Евгений Васильевич - директор ГАУ «Центр энергосберегающих технологий Республики Татарстан при Кабинете Министров Республики Татарстан»,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г.Казань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;</w:t>
      </w:r>
    </w:p>
    <w:p w:rsidR="00C5130A" w:rsidRPr="00C5130A" w:rsidRDefault="00C5130A" w:rsidP="00C513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Сахабутдинов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Рифхат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Зиннурович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- директор Татарского научно-исследовательского и проектного института нефти (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ТатНИПИнефть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) ПАО «Татнефть» им.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В.Д.Шашина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,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г.Бугульма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;</w:t>
      </w:r>
    </w:p>
    <w:p w:rsidR="00C5130A" w:rsidRPr="00C5130A" w:rsidRDefault="00C5130A" w:rsidP="00C5130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5130A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proofErr w:type="gramStart"/>
      <w:r w:rsidRPr="00C5130A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номинации«</w:t>
      </w:r>
      <w:proofErr w:type="gramEnd"/>
      <w:r w:rsidRPr="00C5130A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За</w:t>
      </w:r>
      <w:proofErr w:type="spellEnd"/>
      <w:r w:rsidRPr="00C5130A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 xml:space="preserve"> успешное управление предприятием малого (среднего) бизнеса»:</w:t>
      </w:r>
    </w:p>
    <w:p w:rsidR="00C5130A" w:rsidRPr="00C5130A" w:rsidRDefault="00C5130A" w:rsidP="00C513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Каюмов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Дамир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Наилевич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- генеральный директор ООО «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МебеЛев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»,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г.Мензелинск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;</w:t>
      </w:r>
    </w:p>
    <w:p w:rsidR="00C5130A" w:rsidRPr="00C5130A" w:rsidRDefault="00C5130A" w:rsidP="00C513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Мухарямов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Эльвир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Венерович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- генеральный директор ООО «Казань-Восток-Сервис»,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г.Казань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;</w:t>
      </w:r>
    </w:p>
    <w:p w:rsidR="00C5130A" w:rsidRPr="00C5130A" w:rsidRDefault="00C5130A" w:rsidP="00C513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Фасхетдинов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Хабир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Нуретдинович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- директор ООО «Алан»,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Тюлячинский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муниципальный район;</w:t>
      </w:r>
    </w:p>
    <w:p w:rsidR="00C5130A" w:rsidRPr="00C5130A" w:rsidRDefault="00C5130A" w:rsidP="00C5130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5130A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в номинации «За формирование безопасных и здоровых условий труда»:</w:t>
      </w:r>
    </w:p>
    <w:p w:rsidR="00C5130A" w:rsidRPr="00C5130A" w:rsidRDefault="00C5130A" w:rsidP="00C513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Гайнуллов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Рустем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Мунирович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- генеральный директор ООО «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Домкор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Индустрия»,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г.Набережные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Челны;</w:t>
      </w:r>
    </w:p>
    <w:p w:rsidR="00C5130A" w:rsidRPr="00C5130A" w:rsidRDefault="00C5130A" w:rsidP="00C513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Зиганшин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Ильнар Альбертович - директор ОАО «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Зеленодольское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предприятие тепловых сетей»,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г.Зеленодольск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;</w:t>
      </w:r>
    </w:p>
    <w:p w:rsidR="00C5130A" w:rsidRPr="00C5130A" w:rsidRDefault="00C5130A" w:rsidP="00C5130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5130A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в номинации «За создание нового производства»:</w:t>
      </w:r>
    </w:p>
    <w:p w:rsidR="00C5130A" w:rsidRPr="00C5130A" w:rsidRDefault="00C5130A" w:rsidP="00C5130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Егоров Артур Иванович - генеральный директор АО «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Зеленодольский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молочноперерабатывающий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комбинат»,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г.Зеленодольск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;</w:t>
      </w:r>
    </w:p>
    <w:p w:rsidR="00C5130A" w:rsidRPr="00C5130A" w:rsidRDefault="00C5130A" w:rsidP="00C5130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Киндерманн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Манфред - генеральный директор ООО «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Кнорр-Бремзе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КАМА»,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г.Набережные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Челны;</w:t>
      </w:r>
    </w:p>
    <w:p w:rsidR="00C5130A" w:rsidRPr="00C5130A" w:rsidRDefault="00C5130A" w:rsidP="00C5130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Коробченко Олег Владимирович - Председатель Совета директоров ООО «Барс Технолоджи», Елабужский муниципальный район;</w:t>
      </w:r>
    </w:p>
    <w:p w:rsidR="00C5130A" w:rsidRPr="00C5130A" w:rsidRDefault="00C5130A" w:rsidP="00C5130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Миннуллин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Айрат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Абдулович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- генеральный директор ООО «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Волгадорстрой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»,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г.Казань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.</w:t>
      </w:r>
    </w:p>
    <w:p w:rsidR="00C5130A" w:rsidRPr="00C5130A" w:rsidRDefault="00C5130A" w:rsidP="00C5130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Торжественная церемония подведения итогов конкурса «Руководитель года-2017» состоялась 25 декабря 2017 года в ГТРК «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Корстон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-Казань» с участием Президента Республики Татарстан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Р.Н.Минниханова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и Премьер-министра Республики Татарстан </w:t>
      </w:r>
      <w:proofErr w:type="spellStart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А.В.Песошина</w:t>
      </w:r>
      <w:proofErr w:type="spellEnd"/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, который вручил лауреатам конкурса награды - золотые нагрудные знаки и дипломы.</w:t>
      </w:r>
    </w:p>
    <w:p w:rsidR="00C5130A" w:rsidRPr="00C5130A" w:rsidRDefault="00C5130A" w:rsidP="00C5130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На мероприятии присутствовали также депутаты Государственной думы и Совета Федерации Федерального собрания Российской Федерации от Татарстана, члены Правительства Республики Татарстан, руководители республиканских министерств и ведомств, территориальных управлений федеральных органов, муниципальных образований, руководители </w:t>
      </w:r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lastRenderedPageBreak/>
        <w:t>предприятий, в том числе малого и среднего бизнеса, руководители объединений работодателей, профсоюзов и других общественных организаций, представители религиозных конфессий, руководители учреждений науки, культуры и здравоохранения, представители СМИ.</w:t>
      </w:r>
    </w:p>
    <w:p w:rsidR="00C5130A" w:rsidRPr="00C5130A" w:rsidRDefault="00C5130A" w:rsidP="00C5130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5130A">
        <w:rPr>
          <w:rFonts w:ascii="Verdana" w:eastAsia="Times New Roman" w:hAnsi="Verdana"/>
          <w:color w:val="000000"/>
          <w:sz w:val="24"/>
          <w:szCs w:val="24"/>
          <w:lang w:eastAsia="ru-RU"/>
        </w:rPr>
        <w:t>По итогам этого конкурса, так же, как и по результатам всех предыдущих конкурсов, будет издана памятная книга, которая направляется в республиканские и муниципальные органы, в Национальную библиотеку, а также вручается лауреатам конкурса.</w:t>
      </w:r>
    </w:p>
    <w:p w:rsidR="005E0313" w:rsidRDefault="00397B91"/>
    <w:sectPr w:rsidR="005E0313" w:rsidSect="006B7123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08C2"/>
    <w:multiLevelType w:val="multilevel"/>
    <w:tmpl w:val="6BEC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4141A"/>
    <w:multiLevelType w:val="multilevel"/>
    <w:tmpl w:val="D002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E58A4"/>
    <w:multiLevelType w:val="multilevel"/>
    <w:tmpl w:val="B626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5956C4"/>
    <w:multiLevelType w:val="multilevel"/>
    <w:tmpl w:val="CDA6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7A2FDE"/>
    <w:multiLevelType w:val="multilevel"/>
    <w:tmpl w:val="0DD0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C95C7D"/>
    <w:multiLevelType w:val="multilevel"/>
    <w:tmpl w:val="D5A8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09288F"/>
    <w:multiLevelType w:val="multilevel"/>
    <w:tmpl w:val="6A5A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E41E5"/>
    <w:multiLevelType w:val="multilevel"/>
    <w:tmpl w:val="58FE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120EAA"/>
    <w:multiLevelType w:val="multilevel"/>
    <w:tmpl w:val="A75C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0A"/>
    <w:rsid w:val="00397B91"/>
    <w:rsid w:val="006B7123"/>
    <w:rsid w:val="009B13BE"/>
    <w:rsid w:val="00B81039"/>
    <w:rsid w:val="00C5130A"/>
    <w:rsid w:val="00C73024"/>
    <w:rsid w:val="00CC7DEA"/>
    <w:rsid w:val="00D5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9C992-6CE6-4B73-BE61-D8513738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30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30A"/>
    <w:rPr>
      <w:b/>
      <w:bCs/>
    </w:rPr>
  </w:style>
  <w:style w:type="character" w:styleId="a5">
    <w:name w:val="Hyperlink"/>
    <w:basedOn w:val="a0"/>
    <w:uiPriority w:val="99"/>
    <w:unhideWhenUsed/>
    <w:rsid w:val="009B13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Регина Рафиковна</dc:creator>
  <cp:keywords/>
  <dc:description/>
  <cp:lastModifiedBy>Грачева Анна Михайловна</cp:lastModifiedBy>
  <cp:revision>2</cp:revision>
  <dcterms:created xsi:type="dcterms:W3CDTF">2018-07-03T06:22:00Z</dcterms:created>
  <dcterms:modified xsi:type="dcterms:W3CDTF">2018-07-03T06:22:00Z</dcterms:modified>
</cp:coreProperties>
</file>